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68C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09" w:rightChars="95"/>
        <w:jc w:val="both"/>
        <w:textAlignment w:val="auto"/>
        <w:outlineLvl w:val="9"/>
        <w:rPr>
          <w:rFonts w:hint="eastAsia" w:ascii="黑体" w:hAnsi="黑体" w:eastAsia="黑体" w:cs="黑体"/>
          <w:bCs/>
          <w:color w:val="000000"/>
          <w:sz w:val="22"/>
          <w:szCs w:val="32"/>
          <w:lang w:val="en-US" w:eastAsia="zh-CN" w:bidi="zh-CN"/>
        </w:rPr>
      </w:pPr>
    </w:p>
    <w:p w14:paraId="1ED7824B">
      <w:pPr>
        <w:keepNext w:val="0"/>
        <w:keepLines w:val="0"/>
        <w:pageBreakBefore w:val="0"/>
        <w:kinsoku/>
        <w:wordWrap/>
        <w:overflowPunct/>
        <w:topLinePunct w:val="0"/>
        <w:bidi w:val="0"/>
        <w:spacing w:after="0" w:afterLines="0" w:line="360" w:lineRule="auto"/>
        <w:jc w:val="center"/>
        <w:rPr>
          <w:rFonts w:hint="eastAsia" w:ascii="仿宋" w:hAnsi="仿宋" w:eastAsia="仿宋" w:cs="仿宋"/>
          <w:b/>
          <w:color w:val="000000"/>
          <w:sz w:val="44"/>
          <w:szCs w:val="44"/>
        </w:rPr>
      </w:pPr>
      <w:bookmarkStart w:id="213" w:name="_GoBack"/>
      <w:r>
        <w:rPr>
          <w:rFonts w:hint="eastAsia" w:ascii="仿宋" w:hAnsi="仿宋" w:eastAsia="仿宋" w:cs="仿宋"/>
          <w:b/>
          <w:color w:val="000000"/>
          <w:sz w:val="44"/>
          <w:szCs w:val="44"/>
        </w:rPr>
        <w:t>佛山市南海区九江职业技术学校</w:t>
      </w:r>
    </w:p>
    <w:p w14:paraId="6E29EEDE">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r>
        <w:rPr>
          <w:rFonts w:hint="eastAsia" w:ascii="仿宋" w:hAnsi="仿宋" w:eastAsia="仿宋" w:cs="仿宋"/>
          <w:b/>
          <w:color w:val="000000"/>
          <w:sz w:val="44"/>
          <w:szCs w:val="44"/>
          <w:lang w:val="en-US" w:eastAsia="zh-CN"/>
        </w:rPr>
        <w:t>2025级中西面点</w:t>
      </w:r>
      <w:r>
        <w:rPr>
          <w:rFonts w:hint="eastAsia" w:ascii="仿宋" w:hAnsi="仿宋" w:eastAsia="仿宋" w:cs="仿宋"/>
          <w:b/>
          <w:color w:val="000000"/>
          <w:sz w:val="44"/>
          <w:szCs w:val="44"/>
        </w:rPr>
        <w:t>专业人才培养方案</w:t>
      </w:r>
    </w:p>
    <w:bookmarkEnd w:id="213"/>
    <w:p w14:paraId="6FF6E103">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r>
        <w:rPr>
          <w:rFonts w:hint="eastAsia" w:ascii="仿宋" w:hAnsi="仿宋" w:eastAsia="仿宋" w:cs="仿宋"/>
          <w:b/>
          <w:color w:val="000000"/>
          <w:sz w:val="44"/>
          <w:szCs w:val="44"/>
          <w:lang w:eastAsia="zh-CN"/>
        </w:rPr>
        <w:t>（</w:t>
      </w:r>
      <w:r>
        <w:rPr>
          <w:rFonts w:hint="eastAsia" w:ascii="仿宋" w:hAnsi="仿宋" w:eastAsia="仿宋" w:cs="仿宋"/>
          <w:b/>
          <w:color w:val="000000"/>
          <w:sz w:val="44"/>
          <w:szCs w:val="44"/>
          <w:lang w:val="en-US" w:eastAsia="zh-CN"/>
        </w:rPr>
        <w:t>专业代码：</w:t>
      </w:r>
      <w:r>
        <w:rPr>
          <w:rFonts w:hint="eastAsia" w:ascii="仿宋" w:hAnsi="仿宋" w:eastAsia="仿宋" w:cs="仿宋"/>
          <w:b/>
          <w:bCs w:val="0"/>
          <w:color w:val="000000"/>
          <w:sz w:val="44"/>
          <w:szCs w:val="44"/>
          <w:lang w:val="en-US" w:eastAsia="zh-CN"/>
        </w:rPr>
        <w:t>740203</w:t>
      </w:r>
      <w:r>
        <w:rPr>
          <w:rFonts w:hint="eastAsia" w:ascii="仿宋" w:hAnsi="仿宋" w:eastAsia="仿宋" w:cs="仿宋"/>
          <w:b/>
          <w:color w:val="000000"/>
          <w:sz w:val="44"/>
          <w:szCs w:val="44"/>
          <w:lang w:eastAsia="zh-CN"/>
        </w:rPr>
        <w:t>）</w:t>
      </w:r>
    </w:p>
    <w:p w14:paraId="38812504">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50CF5E56">
      <w:pPr>
        <w:keepNext w:val="0"/>
        <w:keepLines w:val="0"/>
        <w:pageBreakBefore w:val="0"/>
        <w:kinsoku/>
        <w:wordWrap/>
        <w:overflowPunct/>
        <w:topLinePunct w:val="0"/>
        <w:bidi w:val="0"/>
        <w:spacing w:line="360" w:lineRule="auto"/>
        <w:jc w:val="both"/>
        <w:rPr>
          <w:rFonts w:hint="eastAsia" w:ascii="仿宋" w:hAnsi="仿宋" w:eastAsia="仿宋" w:cs="仿宋"/>
          <w:b/>
          <w:color w:val="000000"/>
          <w:sz w:val="44"/>
          <w:szCs w:val="44"/>
          <w:lang w:eastAsia="zh-CN"/>
        </w:rPr>
      </w:pPr>
    </w:p>
    <w:p w14:paraId="6F3D4267">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45F1FD0F">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tbl>
      <w:tblPr>
        <w:tblStyle w:val="9"/>
        <w:tblW w:w="0" w:type="auto"/>
        <w:jc w:val="center"/>
        <w:tblLayout w:type="fixed"/>
        <w:tblCellMar>
          <w:top w:w="0" w:type="dxa"/>
          <w:left w:w="108" w:type="dxa"/>
          <w:bottom w:w="0" w:type="dxa"/>
          <w:right w:w="108" w:type="dxa"/>
        </w:tblCellMar>
      </w:tblPr>
      <w:tblGrid>
        <w:gridCol w:w="2968"/>
        <w:gridCol w:w="5584"/>
      </w:tblGrid>
      <w:tr w14:paraId="74BECF77">
        <w:tblPrEx>
          <w:tblCellMar>
            <w:top w:w="0" w:type="dxa"/>
            <w:left w:w="108" w:type="dxa"/>
            <w:bottom w:w="0" w:type="dxa"/>
            <w:right w:w="108" w:type="dxa"/>
          </w:tblCellMar>
        </w:tblPrEx>
        <w:trPr>
          <w:trHeight w:val="567" w:hRule="atLeast"/>
          <w:jc w:val="center"/>
        </w:trPr>
        <w:tc>
          <w:tcPr>
            <w:tcW w:w="2968" w:type="dxa"/>
            <w:noWrap w:val="0"/>
            <w:vAlign w:val="center"/>
          </w:tcPr>
          <w:p w14:paraId="59DBCDD9">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执笔人</w:t>
            </w:r>
            <w:r>
              <w:rPr>
                <w:rFonts w:hint="eastAsia" w:ascii="黑体" w:hAnsi="黑体" w:eastAsia="黑体"/>
                <w:sz w:val="32"/>
                <w:szCs w:val="32"/>
              </w:rPr>
              <w:t>：</w:t>
            </w:r>
          </w:p>
        </w:tc>
        <w:tc>
          <w:tcPr>
            <w:tcW w:w="5584" w:type="dxa"/>
            <w:tcBorders>
              <w:bottom w:val="single" w:color="auto" w:sz="4" w:space="0"/>
            </w:tcBorders>
            <w:noWrap w:val="0"/>
            <w:vAlign w:val="bottom"/>
          </w:tcPr>
          <w:p w14:paraId="70C6D5AA">
            <w:pPr>
              <w:spacing w:line="360" w:lineRule="auto"/>
              <w:jc w:val="center"/>
              <w:rPr>
                <w:rFonts w:hint="eastAsia" w:ascii="仿宋" w:hAnsi="仿宋" w:eastAsia="仿宋"/>
                <w:b/>
                <w:sz w:val="28"/>
                <w:szCs w:val="28"/>
                <w:lang w:eastAsia="zh-CN"/>
              </w:rPr>
            </w:pPr>
            <w:r>
              <w:rPr>
                <w:rFonts w:hint="eastAsia" w:ascii="仿宋_GB2312" w:hAnsi="仿宋_GB2312" w:eastAsia="仿宋_GB2312" w:cs="仿宋_GB2312"/>
                <w:b w:val="0"/>
                <w:kern w:val="0"/>
                <w:sz w:val="32"/>
                <w:szCs w:val="32"/>
                <w:lang w:eastAsia="zh-CN"/>
              </w:rPr>
              <w:t>席锡春</w:t>
            </w:r>
          </w:p>
        </w:tc>
      </w:tr>
      <w:tr w14:paraId="74541371">
        <w:tblPrEx>
          <w:tblCellMar>
            <w:top w:w="0" w:type="dxa"/>
            <w:left w:w="108" w:type="dxa"/>
            <w:bottom w:w="0" w:type="dxa"/>
            <w:right w:w="108" w:type="dxa"/>
          </w:tblCellMar>
        </w:tblPrEx>
        <w:trPr>
          <w:trHeight w:val="567" w:hRule="atLeast"/>
          <w:jc w:val="center"/>
        </w:trPr>
        <w:tc>
          <w:tcPr>
            <w:tcW w:w="2968" w:type="dxa"/>
            <w:noWrap w:val="0"/>
            <w:vAlign w:val="center"/>
          </w:tcPr>
          <w:p w14:paraId="0563D881">
            <w:pPr>
              <w:spacing w:line="360" w:lineRule="auto"/>
              <w:ind w:firstLine="0" w:firstLineChars="0"/>
              <w:jc w:val="distribute"/>
              <w:textAlignment w:val="baseline"/>
              <w:rPr>
                <w:rFonts w:ascii="黑体" w:hAnsi="黑体" w:eastAsia="黑体"/>
                <w:sz w:val="32"/>
                <w:szCs w:val="32"/>
              </w:rPr>
            </w:pPr>
            <w:r>
              <w:rPr>
                <w:rFonts w:hint="eastAsia" w:ascii="黑体" w:hAnsi="黑体" w:eastAsia="黑体"/>
                <w:sz w:val="32"/>
                <w:szCs w:val="32"/>
                <w:lang w:eastAsia="zh-CN"/>
              </w:rPr>
              <w:t>专业部</w:t>
            </w:r>
            <w:r>
              <w:rPr>
                <w:rFonts w:hint="eastAsia" w:ascii="黑体" w:hAnsi="黑体" w:eastAsia="黑体"/>
                <w:sz w:val="32"/>
                <w:szCs w:val="32"/>
                <w:lang w:val="en-US" w:eastAsia="zh-CN"/>
              </w:rPr>
              <w:t>部长</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5BB6F689">
            <w:pPr>
              <w:spacing w:line="360" w:lineRule="auto"/>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麦毅强</w:t>
            </w:r>
          </w:p>
        </w:tc>
      </w:tr>
      <w:tr w14:paraId="26FED882">
        <w:tblPrEx>
          <w:tblCellMar>
            <w:top w:w="0" w:type="dxa"/>
            <w:left w:w="108" w:type="dxa"/>
            <w:bottom w:w="0" w:type="dxa"/>
            <w:right w:w="108" w:type="dxa"/>
          </w:tblCellMar>
        </w:tblPrEx>
        <w:trPr>
          <w:trHeight w:val="567" w:hRule="atLeast"/>
          <w:jc w:val="center"/>
        </w:trPr>
        <w:tc>
          <w:tcPr>
            <w:tcW w:w="2968" w:type="dxa"/>
            <w:noWrap w:val="0"/>
            <w:vAlign w:val="center"/>
          </w:tcPr>
          <w:p w14:paraId="7BA6EF07">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教务处</w:t>
            </w:r>
            <w:r>
              <w:rPr>
                <w:rFonts w:hint="eastAsia" w:ascii="黑体" w:hAnsi="黑体" w:eastAsia="黑体"/>
                <w:sz w:val="32"/>
                <w:szCs w:val="32"/>
                <w:lang w:val="en-US" w:eastAsia="zh-CN"/>
              </w:rPr>
              <w:t>负责人</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0C585429">
            <w:pPr>
              <w:spacing w:line="360" w:lineRule="auto"/>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赵立和</w:t>
            </w:r>
          </w:p>
        </w:tc>
      </w:tr>
      <w:tr w14:paraId="46B999F1">
        <w:tblPrEx>
          <w:tblCellMar>
            <w:top w:w="0" w:type="dxa"/>
            <w:left w:w="108" w:type="dxa"/>
            <w:bottom w:w="0" w:type="dxa"/>
            <w:right w:w="108" w:type="dxa"/>
          </w:tblCellMar>
        </w:tblPrEx>
        <w:trPr>
          <w:trHeight w:val="567" w:hRule="atLeast"/>
          <w:jc w:val="center"/>
        </w:trPr>
        <w:tc>
          <w:tcPr>
            <w:tcW w:w="2968" w:type="dxa"/>
            <w:noWrap w:val="0"/>
            <w:vAlign w:val="center"/>
          </w:tcPr>
          <w:p w14:paraId="0C887678">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教学副校长</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2CB56D54">
            <w:pPr>
              <w:spacing w:line="360" w:lineRule="auto"/>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岑清</w:t>
            </w:r>
          </w:p>
        </w:tc>
      </w:tr>
      <w:tr w14:paraId="6170EA88">
        <w:tblPrEx>
          <w:tblCellMar>
            <w:top w:w="0" w:type="dxa"/>
            <w:left w:w="108" w:type="dxa"/>
            <w:bottom w:w="0" w:type="dxa"/>
            <w:right w:w="108" w:type="dxa"/>
          </w:tblCellMar>
        </w:tblPrEx>
        <w:trPr>
          <w:trHeight w:val="567" w:hRule="atLeast"/>
          <w:jc w:val="center"/>
        </w:trPr>
        <w:tc>
          <w:tcPr>
            <w:tcW w:w="2968" w:type="dxa"/>
            <w:noWrap w:val="0"/>
            <w:vAlign w:val="center"/>
          </w:tcPr>
          <w:p w14:paraId="67F2D2F0">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企业审核人</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0D02B20A">
            <w:pPr>
              <w:spacing w:line="360" w:lineRule="auto"/>
              <w:jc w:val="center"/>
              <w:rPr>
                <w:rFonts w:ascii="仿宋" w:hAnsi="仿宋" w:eastAsia="仿宋"/>
                <w:b/>
                <w:sz w:val="28"/>
                <w:szCs w:val="28"/>
              </w:rPr>
            </w:pPr>
            <w:r>
              <w:rPr>
                <w:rFonts w:hint="eastAsia" w:ascii="仿宋_GB2312" w:hAnsi="仿宋_GB2312" w:eastAsia="仿宋_GB2312" w:cs="仿宋_GB2312"/>
                <w:b w:val="0"/>
                <w:kern w:val="0"/>
                <w:sz w:val="32"/>
                <w:szCs w:val="32"/>
                <w:lang w:val="en-US" w:eastAsia="zh-CN"/>
              </w:rPr>
              <w:t>吴荣开</w:t>
            </w:r>
          </w:p>
        </w:tc>
      </w:tr>
      <w:tr w14:paraId="6A79A455">
        <w:tblPrEx>
          <w:tblCellMar>
            <w:top w:w="0" w:type="dxa"/>
            <w:left w:w="108" w:type="dxa"/>
            <w:bottom w:w="0" w:type="dxa"/>
            <w:right w:w="108" w:type="dxa"/>
          </w:tblCellMar>
        </w:tblPrEx>
        <w:trPr>
          <w:trHeight w:val="567" w:hRule="atLeast"/>
          <w:jc w:val="center"/>
        </w:trPr>
        <w:tc>
          <w:tcPr>
            <w:tcW w:w="2968" w:type="dxa"/>
            <w:noWrap w:val="0"/>
            <w:vAlign w:val="center"/>
          </w:tcPr>
          <w:p w14:paraId="5B083D50">
            <w:pPr>
              <w:spacing w:line="360" w:lineRule="auto"/>
              <w:jc w:val="distribute"/>
              <w:textAlignment w:val="baseline"/>
              <w:rPr>
                <w:rFonts w:hint="eastAsia" w:ascii="黑体" w:hAnsi="黑体" w:eastAsia="黑体"/>
                <w:sz w:val="32"/>
                <w:szCs w:val="32"/>
                <w:lang w:eastAsia="zh-CN"/>
              </w:rPr>
            </w:pPr>
            <w:r>
              <w:rPr>
                <w:rFonts w:hint="eastAsia" w:ascii="黑体" w:hAnsi="黑体" w:eastAsia="黑体"/>
                <w:sz w:val="32"/>
                <w:szCs w:val="32"/>
                <w:lang w:val="en-US" w:eastAsia="zh-CN"/>
              </w:rPr>
              <w:t>党总支</w:t>
            </w:r>
            <w:r>
              <w:rPr>
                <w:rFonts w:hint="eastAsia" w:ascii="黑体" w:hAnsi="黑体" w:eastAsia="黑体"/>
                <w:sz w:val="32"/>
                <w:szCs w:val="32"/>
                <w:lang w:eastAsia="zh-CN"/>
              </w:rPr>
              <w:t>审定：</w:t>
            </w:r>
          </w:p>
        </w:tc>
        <w:tc>
          <w:tcPr>
            <w:tcW w:w="5584" w:type="dxa"/>
            <w:tcBorders>
              <w:top w:val="single" w:color="auto" w:sz="4" w:space="0"/>
              <w:bottom w:val="single" w:color="auto" w:sz="4" w:space="0"/>
            </w:tcBorders>
            <w:noWrap w:val="0"/>
            <w:vAlign w:val="center"/>
          </w:tcPr>
          <w:p w14:paraId="27D29396">
            <w:pPr>
              <w:spacing w:line="360" w:lineRule="auto"/>
              <w:jc w:val="center"/>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南海区九江职业技术学校党总支</w:t>
            </w:r>
          </w:p>
        </w:tc>
      </w:tr>
      <w:tr w14:paraId="7AE6579E">
        <w:tblPrEx>
          <w:tblCellMar>
            <w:top w:w="0" w:type="dxa"/>
            <w:left w:w="108" w:type="dxa"/>
            <w:bottom w:w="0" w:type="dxa"/>
            <w:right w:w="108" w:type="dxa"/>
          </w:tblCellMar>
        </w:tblPrEx>
        <w:trPr>
          <w:trHeight w:val="567" w:hRule="atLeast"/>
          <w:jc w:val="center"/>
        </w:trPr>
        <w:tc>
          <w:tcPr>
            <w:tcW w:w="2968" w:type="dxa"/>
            <w:noWrap w:val="0"/>
            <w:vAlign w:val="center"/>
          </w:tcPr>
          <w:p w14:paraId="17272B00">
            <w:pPr>
              <w:spacing w:line="360" w:lineRule="auto"/>
              <w:jc w:val="distribute"/>
              <w:textAlignment w:val="baseline"/>
              <w:rPr>
                <w:rFonts w:hint="eastAsia" w:ascii="黑体" w:hAnsi="黑体" w:eastAsia="黑体"/>
                <w:sz w:val="32"/>
                <w:szCs w:val="32"/>
                <w:lang w:eastAsia="zh-CN"/>
              </w:rPr>
            </w:pPr>
            <w:r>
              <w:rPr>
                <w:rFonts w:hint="eastAsia" w:ascii="黑体" w:hAnsi="黑体" w:eastAsia="黑体"/>
                <w:sz w:val="32"/>
                <w:szCs w:val="32"/>
                <w:lang w:eastAsia="zh-CN"/>
              </w:rPr>
              <w:t>修订日期：</w:t>
            </w:r>
          </w:p>
        </w:tc>
        <w:tc>
          <w:tcPr>
            <w:tcW w:w="5584" w:type="dxa"/>
            <w:tcBorders>
              <w:top w:val="single" w:color="auto" w:sz="4" w:space="0"/>
              <w:bottom w:val="single" w:color="auto" w:sz="4" w:space="0"/>
            </w:tcBorders>
            <w:noWrap w:val="0"/>
            <w:vAlign w:val="center"/>
          </w:tcPr>
          <w:p w14:paraId="353F6857">
            <w:pPr>
              <w:spacing w:line="360" w:lineRule="auto"/>
              <w:jc w:val="center"/>
              <w:rPr>
                <w:rFonts w:hint="default"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2025年6月30日</w:t>
            </w:r>
          </w:p>
        </w:tc>
      </w:tr>
    </w:tbl>
    <w:p w14:paraId="5DE1D2CC">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45F94970">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3A223F1B">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right="209" w:rightChars="95" w:firstLine="301" w:firstLineChars="137"/>
        <w:jc w:val="both"/>
        <w:textAlignment w:val="auto"/>
        <w:outlineLvl w:val="9"/>
        <w:rPr>
          <w:rFonts w:hint="eastAsia" w:ascii="黑体" w:hAnsi="黑体" w:eastAsia="黑体" w:cs="黑体"/>
          <w:bCs/>
          <w:color w:val="000000"/>
          <w:sz w:val="22"/>
          <w:szCs w:val="32"/>
          <w:lang w:val="en-US" w:eastAsia="zh-CN" w:bidi="zh-CN"/>
        </w:rPr>
        <w:sectPr>
          <w:footerReference r:id="rId5" w:type="default"/>
          <w:pgSz w:w="11910" w:h="16840"/>
          <w:pgMar w:top="1580" w:right="1040" w:bottom="1260" w:left="540" w:header="0" w:footer="985" w:gutter="0"/>
          <w:pgBorders>
            <w:top w:val="none" w:sz="0" w:space="0"/>
            <w:left w:val="none" w:sz="0" w:space="0"/>
            <w:bottom w:val="none" w:sz="0" w:space="0"/>
            <w:right w:val="none" w:sz="0" w:space="0"/>
          </w:pgBorders>
          <w:cols w:space="720" w:num="1"/>
        </w:sectPr>
      </w:pPr>
    </w:p>
    <w:sdt>
      <w:sdtPr>
        <w:rPr>
          <w:rFonts w:ascii="宋体" w:hAnsi="宋体" w:eastAsia="宋体" w:cs="宋体"/>
          <w:sz w:val="21"/>
          <w:szCs w:val="22"/>
          <w:lang w:val="zh-CN" w:eastAsia="zh-CN" w:bidi="zh-CN"/>
        </w:rPr>
        <w:id w:val="147459103"/>
        <w15:color w:val="DBDBDB"/>
        <w:docPartObj>
          <w:docPartGallery w:val="Table of Contents"/>
          <w:docPartUnique/>
        </w:docPartObj>
      </w:sdtPr>
      <w:sdtEndPr>
        <w:rPr>
          <w:rFonts w:hint="eastAsia" w:ascii="黑体" w:hAnsi="黑体" w:eastAsia="黑体" w:cs="黑体"/>
          <w:bCs/>
          <w:color w:val="000000"/>
          <w:sz w:val="22"/>
          <w:szCs w:val="32"/>
          <w:lang w:val="en-US" w:eastAsia="zh-CN" w:bidi="zh-CN"/>
        </w:rPr>
      </w:sdtEndPr>
      <w:sdtContent>
        <w:p w14:paraId="51E56FB8">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目录</w:t>
          </w:r>
        </w:p>
        <w:p w14:paraId="0723A09B">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color w:val="000000"/>
              <w:sz w:val="24"/>
              <w:szCs w:val="24"/>
              <w:lang w:val="en-US" w:eastAsia="zh-CN" w:bidi="zh-CN"/>
            </w:rPr>
            <w:instrText xml:space="preserve">TOC \o "1-2" \h \u </w:instrText>
          </w:r>
          <w:r>
            <w:rPr>
              <w:rFonts w:hint="eastAsia" w:ascii="黑体" w:hAnsi="黑体" w:eastAsia="黑体" w:cs="黑体"/>
              <w:bCs/>
              <w:color w:val="000000"/>
              <w:sz w:val="24"/>
              <w:szCs w:val="24"/>
              <w:lang w:val="en-US" w:eastAsia="zh-CN" w:bidi="zh-CN"/>
            </w:rPr>
            <w:fldChar w:fldCharType="separate"/>
          </w: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_Toc18745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1.概述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_Toc18745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033EBBCB">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_Toc16714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val="0"/>
              <w:sz w:val="24"/>
              <w:szCs w:val="24"/>
              <w:lang w:val="en-US" w:eastAsia="zh-CN"/>
            </w:rPr>
            <w:t>2.</w:t>
          </w:r>
          <w:r>
            <w:rPr>
              <w:rFonts w:hint="eastAsia" w:ascii="黑体" w:hAnsi="黑体" w:eastAsia="黑体" w:cs="黑体"/>
              <w:bCs w:val="0"/>
              <w:sz w:val="24"/>
              <w:szCs w:val="24"/>
            </w:rPr>
            <w:t>专业名称（专业代码）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_Toc16714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44F29E1A">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_Toc28872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3.入学基本要求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_Toc28872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4A26C150">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_Toc21357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4.基本修业年限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_Toc21357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190376E4">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_Toc28561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val="0"/>
              <w:sz w:val="24"/>
              <w:szCs w:val="24"/>
              <w:lang w:val="en-US" w:eastAsia="zh-CN"/>
            </w:rPr>
            <w:t>5.</w:t>
          </w:r>
          <w:r>
            <w:rPr>
              <w:rFonts w:hint="eastAsia" w:ascii="黑体" w:hAnsi="黑体" w:eastAsia="黑体" w:cs="黑体"/>
              <w:bCs w:val="0"/>
              <w:sz w:val="24"/>
              <w:szCs w:val="24"/>
            </w:rPr>
            <w:t>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_Toc28561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21DEF1DC">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_Toc18587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val="0"/>
              <w:sz w:val="24"/>
              <w:szCs w:val="24"/>
              <w:lang w:val="en-US" w:eastAsia="zh-CN"/>
            </w:rPr>
            <w:t>6.</w:t>
          </w:r>
          <w:r>
            <w:rPr>
              <w:rFonts w:hint="eastAsia" w:ascii="黑体" w:hAnsi="黑体" w:eastAsia="黑体" w:cs="黑体"/>
              <w:bCs w:val="0"/>
              <w:sz w:val="24"/>
              <w:szCs w:val="24"/>
            </w:rPr>
            <w:t>培养目标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_Toc18587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0BC3E742">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_Toc2053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7.培养规格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_Toc2053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11913FA8">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_Toc12639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8.课程设置与学时安排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_Toc12639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39652E94">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_Toc26874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8.1课程设置</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_Toc26874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6803F3EE">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_Toc10210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8.2 学时安排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_Toc10210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78C2EB68">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_Toc30709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9.师资队伍</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_Toc30709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4685A63C">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_Toc26505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9.1队伍结构</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_Toc26505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5F12F5C0">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_Toc9944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9.2专业带头人</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_Toc9944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0D9828A7">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_Toc30332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9.3专任教师</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_Toc30332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43589C5F">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_Toc30665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9.4兼职教师</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_Toc30665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1679DB72">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_Toc6240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10.教学条件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_Toc6240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7E4AE802">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_Toc10644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10.1教学设施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_Toc10644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39C65BFE">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_Toc15296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10.2 教学资源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_Toc15296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18FD13C2">
          <w:pPr>
            <w:pStyle w:val="7"/>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_Toc6099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11.质量保障与毕业要求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_Toc6099 \h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795ABC80">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_Toc24581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11.1 质量保障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_Toc24581 \h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26A08B72">
          <w:pPr>
            <w:pStyle w:val="8"/>
            <w:keepNext w:val="0"/>
            <w:keepLines w:val="0"/>
            <w:pageBreakBefore w:val="0"/>
            <w:widowControl w:val="0"/>
            <w:tabs>
              <w:tab w:val="right" w:leader="dot" w:pos="10330"/>
            </w:tabs>
            <w:kinsoku/>
            <w:wordWrap/>
            <w:overflowPunct/>
            <w:topLinePunct w:val="0"/>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lang w:val="en-US" w:eastAsia="zh-CN" w:bidi="zh-CN"/>
            </w:rPr>
            <w:fldChar w:fldCharType="begin"/>
          </w:r>
          <w:r>
            <w:rPr>
              <w:rFonts w:hint="eastAsia" w:ascii="黑体" w:hAnsi="黑体" w:eastAsia="黑体" w:cs="黑体"/>
              <w:bCs/>
              <w:sz w:val="24"/>
              <w:szCs w:val="24"/>
              <w:lang w:val="en-US" w:eastAsia="zh-CN" w:bidi="zh-CN"/>
            </w:rPr>
            <w:instrText xml:space="preserve"> HYPERLINK \l _Toc30111 </w:instrText>
          </w:r>
          <w:r>
            <w:rPr>
              <w:rFonts w:hint="eastAsia" w:ascii="黑体" w:hAnsi="黑体" w:eastAsia="黑体" w:cs="黑体"/>
              <w:bCs/>
              <w:sz w:val="24"/>
              <w:szCs w:val="24"/>
              <w:lang w:val="en-US" w:eastAsia="zh-CN" w:bidi="zh-CN"/>
            </w:rPr>
            <w:fldChar w:fldCharType="separate"/>
          </w:r>
          <w:r>
            <w:rPr>
              <w:rFonts w:hint="eastAsia" w:ascii="黑体" w:hAnsi="黑体" w:eastAsia="黑体" w:cs="黑体"/>
              <w:bCs/>
              <w:sz w:val="24"/>
              <w:szCs w:val="24"/>
              <w:lang w:val="en-US" w:eastAsia="zh-CN"/>
            </w:rPr>
            <w:t>11.2毕业要求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_Toc30111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bCs/>
              <w:color w:val="000000"/>
              <w:sz w:val="24"/>
              <w:szCs w:val="24"/>
              <w:lang w:val="en-US" w:eastAsia="zh-CN" w:bidi="zh-CN"/>
            </w:rPr>
            <w:fldChar w:fldCharType="end"/>
          </w:r>
        </w:p>
        <w:p w14:paraId="3932D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209" w:rightChars="95" w:firstLine="328" w:firstLineChars="137"/>
            <w:jc w:val="both"/>
            <w:textAlignment w:val="auto"/>
            <w:outlineLvl w:val="9"/>
            <w:rPr>
              <w:rFonts w:hint="eastAsia" w:ascii="黑体" w:hAnsi="黑体" w:eastAsia="黑体" w:cs="黑体"/>
              <w:bCs/>
              <w:color w:val="000000"/>
              <w:sz w:val="22"/>
              <w:szCs w:val="32"/>
              <w:lang w:val="en-US" w:eastAsia="zh-CN" w:bidi="zh-CN"/>
            </w:rPr>
          </w:pPr>
          <w:r>
            <w:rPr>
              <w:rFonts w:hint="eastAsia" w:ascii="黑体" w:hAnsi="黑体" w:eastAsia="黑体" w:cs="黑体"/>
              <w:bCs/>
              <w:color w:val="000000"/>
              <w:sz w:val="24"/>
              <w:szCs w:val="24"/>
              <w:lang w:val="en-US" w:eastAsia="zh-CN" w:bidi="zh-CN"/>
            </w:rPr>
            <w:fldChar w:fldCharType="end"/>
          </w:r>
        </w:p>
      </w:sdtContent>
    </w:sdt>
    <w:p w14:paraId="3505C4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209" w:rightChars="95" w:firstLine="301" w:firstLineChars="137"/>
        <w:jc w:val="both"/>
        <w:textAlignment w:val="auto"/>
        <w:outlineLvl w:val="9"/>
        <w:rPr>
          <w:rFonts w:hint="eastAsia" w:ascii="黑体" w:hAnsi="黑体" w:eastAsia="黑体" w:cs="黑体"/>
          <w:bCs/>
          <w:color w:val="000000"/>
          <w:sz w:val="22"/>
          <w:szCs w:val="32"/>
          <w:lang w:val="en-US" w:eastAsia="zh-CN" w:bidi="zh-CN"/>
        </w:rPr>
        <w:sectPr>
          <w:pgSz w:w="11910" w:h="16840"/>
          <w:pgMar w:top="1580" w:right="1040" w:bottom="1260" w:left="540" w:header="0" w:footer="985" w:gutter="0"/>
          <w:pgBorders>
            <w:top w:val="none" w:sz="0" w:space="0"/>
            <w:left w:val="none" w:sz="0" w:space="0"/>
            <w:bottom w:val="none" w:sz="0" w:space="0"/>
            <w:right w:val="none" w:sz="0" w:space="0"/>
          </w:pgBorders>
          <w:cols w:space="720" w:num="1"/>
        </w:sectPr>
      </w:pPr>
    </w:p>
    <w:p w14:paraId="18142E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209" w:rightChars="95" w:firstLine="438" w:firstLineChars="137"/>
        <w:jc w:val="both"/>
        <w:textAlignment w:val="auto"/>
        <w:outlineLvl w:val="0"/>
        <w:rPr>
          <w:rFonts w:hint="eastAsia" w:ascii="黑体" w:hAnsi="黑体" w:eastAsia="黑体" w:cs="黑体"/>
          <w:b w:val="0"/>
          <w:bCs/>
          <w:color w:val="000000"/>
          <w:sz w:val="32"/>
          <w:szCs w:val="32"/>
          <w:lang w:val="en-US" w:eastAsia="zh-CN"/>
        </w:rPr>
      </w:pPr>
      <w:bookmarkStart w:id="0" w:name="_Toc30753"/>
      <w:bookmarkStart w:id="1" w:name="_Toc18745"/>
      <w:r>
        <w:rPr>
          <w:rFonts w:hint="eastAsia" w:ascii="黑体" w:hAnsi="黑体" w:eastAsia="黑体" w:cs="黑体"/>
          <w:b w:val="0"/>
          <w:bCs/>
          <w:color w:val="000000"/>
          <w:sz w:val="32"/>
          <w:szCs w:val="32"/>
          <w:lang w:val="en-US" w:eastAsia="zh-CN"/>
        </w:rPr>
        <w:t>1.概述</w:t>
      </w:r>
      <w:bookmarkEnd w:id="0"/>
      <w:bookmarkEnd w:id="1"/>
    </w:p>
    <w:p w14:paraId="07A27F68">
      <w:pPr>
        <w:keepNext w:val="0"/>
        <w:keepLines w:val="0"/>
        <w:pageBreakBefore w:val="0"/>
        <w:widowControl/>
        <w:suppressLineNumbers w:val="0"/>
        <w:kinsoku/>
        <w:wordWrap/>
        <w:overflowPunct/>
        <w:topLinePunct w:val="0"/>
        <w:autoSpaceDE w:val="0"/>
        <w:autoSpaceDN w:val="0"/>
        <w:bidi w:val="0"/>
        <w:adjustRightInd/>
        <w:snapToGrid/>
        <w:spacing w:line="560" w:lineRule="atLeast"/>
        <w:ind w:left="440" w:leftChars="200" w:right="440" w:rightChars="20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中西面点专中式面点与西式面点两大领域，旨在培养具备扎实制作技艺、良好职业素养的应用型人才。中式面点作为中华饮食文化的瑰宝，历史源远流长，依托丰富的地域特色形成了京式、苏式、广业是融合饮食文化、技艺传承与市场需求的特色专业，聚焦式等众多流派，以“色雅、味醇、形美、质优”为特色，涵盖包子、饺子、汤圆、糕点等数百种经典品类，其制作技艺蕴含着对原料特性的深刻理解与对火候、手法的精准把控，是民族饮食智慧的集中体现。西式面点则以欧洲传统工艺为根基，随全球化进程不断发展创新，以精准的原料配比、规范的制作流程和多元的风味呈现为特点，包含面包、蛋糕、饼干、甜品等系列产品，注重食材搭配的科学性与造型的艺术性，在现代餐饮市场中占据重要地位。</w:t>
      </w:r>
    </w:p>
    <w:p w14:paraId="00B90C71">
      <w:pPr>
        <w:keepNext w:val="0"/>
        <w:keepLines w:val="0"/>
        <w:pageBreakBefore w:val="0"/>
        <w:widowControl/>
        <w:suppressLineNumbers w:val="0"/>
        <w:kinsoku/>
        <w:wordWrap/>
        <w:overflowPunct/>
        <w:topLinePunct w:val="0"/>
        <w:autoSpaceDE w:val="0"/>
        <w:autoSpaceDN w:val="0"/>
        <w:bidi w:val="0"/>
        <w:adjustRightInd/>
        <w:snapToGrid/>
        <w:spacing w:line="560" w:lineRule="atLeast"/>
        <w:ind w:left="440" w:leftChars="200" w:right="440" w:rightChars="200" w:firstLine="560" w:firstLineChars="200"/>
        <w:jc w:val="left"/>
        <w:textAlignment w:val="auto"/>
        <w:rPr>
          <w:b/>
          <w:sz w:val="15"/>
        </w:rPr>
      </w:pPr>
      <w:r>
        <w:rPr>
          <w:rFonts w:hint="eastAsia" w:ascii="方正仿宋_GB2312" w:hAnsi="方正仿宋_GB2312" w:eastAsia="方正仿宋_GB2312" w:cs="方正仿宋_GB2312"/>
          <w:kern w:val="0"/>
          <w:sz w:val="28"/>
          <w:szCs w:val="28"/>
          <w:lang w:val="en-US" w:eastAsia="zh-CN" w:bidi="ar"/>
        </w:rPr>
        <w:t>本专业立足中西面点技艺的共通性与差异性，构建“理论+实践+创新”的培养体系，教授原料学、营养学、面点工艺学等基础理论，强化面团调制、馅料制作、成型装饰等核心技能训练，涵盖传统经典品种制作与现代创意产品研发。毕业生可适应酒店、餐饮企业、烘焙连锁机构等岗位需求，从事面点制作、产品研发、门店管理等工作，既能传承传统技艺，又能紧跟市场潮流，满足现代餐饮行业对复合型面点人才的需求。</w:t>
      </w:r>
    </w:p>
    <w:p w14:paraId="6D65649E">
      <w:pPr>
        <w:pStyle w:val="2"/>
        <w:spacing w:before="32"/>
        <w:ind w:left="0" w:leftChars="0" w:right="0" w:rightChars="0" w:firstLine="640" w:firstLineChars="200"/>
        <w:outlineLvl w:val="0"/>
        <w:rPr>
          <w:rFonts w:hint="eastAsia" w:ascii="黑体" w:hAnsi="黑体" w:eastAsia="黑体" w:cs="黑体"/>
          <w:b w:val="0"/>
          <w:bCs w:val="0"/>
          <w:sz w:val="32"/>
          <w:szCs w:val="32"/>
        </w:rPr>
      </w:pPr>
      <w:bookmarkStart w:id="2" w:name="一、专业名称（专业代码）"/>
      <w:bookmarkEnd w:id="2"/>
      <w:bookmarkStart w:id="3" w:name="_bookmark0"/>
      <w:bookmarkEnd w:id="3"/>
      <w:bookmarkStart w:id="4" w:name="_Toc2582"/>
      <w:bookmarkStart w:id="5" w:name="_Toc16714"/>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专业名称（专业代码）</w:t>
      </w:r>
      <w:bookmarkEnd w:id="4"/>
      <w:bookmarkEnd w:id="5"/>
    </w:p>
    <w:p w14:paraId="75FC5E86">
      <w:pPr>
        <w:pStyle w:val="4"/>
        <w:spacing w:before="113"/>
        <w:ind w:firstLine="840" w:firstLineChars="3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中西面点制作</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740203</w:t>
      </w:r>
      <w:r>
        <w:rPr>
          <w:rFonts w:hint="eastAsia" w:ascii="方正仿宋_GB2312" w:hAnsi="方正仿宋_GB2312" w:eastAsia="方正仿宋_GB2312" w:cs="方正仿宋_GB2312"/>
          <w:sz w:val="28"/>
          <w:szCs w:val="28"/>
        </w:rPr>
        <w:t>）</w:t>
      </w:r>
    </w:p>
    <w:p w14:paraId="61F7B40E">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0"/>
        <w:rPr>
          <w:rFonts w:hint="eastAsia" w:ascii="黑体" w:hAnsi="黑体" w:eastAsia="黑体" w:cs="黑体"/>
          <w:bCs/>
          <w:color w:val="000000"/>
          <w:sz w:val="32"/>
          <w:szCs w:val="32"/>
          <w:lang w:val="en-US" w:eastAsia="zh-CN"/>
        </w:rPr>
      </w:pPr>
      <w:bookmarkStart w:id="6" w:name="_Toc25788"/>
      <w:bookmarkStart w:id="7" w:name="_Toc13031"/>
      <w:bookmarkStart w:id="8" w:name="_Toc28872"/>
      <w:r>
        <w:rPr>
          <w:rFonts w:hint="eastAsia" w:ascii="黑体" w:hAnsi="黑体" w:eastAsia="黑体" w:cs="黑体"/>
          <w:bCs/>
          <w:color w:val="000000"/>
          <w:sz w:val="32"/>
          <w:szCs w:val="32"/>
          <w:lang w:val="en-US" w:eastAsia="zh-CN"/>
        </w:rPr>
        <w:t>3.入学基本要求</w:t>
      </w:r>
      <w:bookmarkEnd w:id="6"/>
      <w:bookmarkEnd w:id="7"/>
      <w:bookmarkEnd w:id="8"/>
    </w:p>
    <w:p w14:paraId="11A7E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初中毕业生或具有同等学力者</w:t>
      </w:r>
    </w:p>
    <w:p w14:paraId="5FABBF03">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0"/>
        <w:rPr>
          <w:rFonts w:hint="eastAsia" w:ascii="黑体" w:hAnsi="黑体" w:eastAsia="黑体" w:cs="黑体"/>
          <w:bCs/>
          <w:color w:val="000000"/>
          <w:sz w:val="32"/>
          <w:szCs w:val="32"/>
          <w:lang w:val="en-US" w:eastAsia="zh-CN"/>
        </w:rPr>
      </w:pPr>
      <w:bookmarkStart w:id="9" w:name="_Toc12959"/>
      <w:bookmarkStart w:id="10" w:name="_Toc8276"/>
      <w:bookmarkStart w:id="11" w:name="_Toc21357"/>
      <w:r>
        <w:rPr>
          <w:rFonts w:hint="eastAsia" w:ascii="黑体" w:hAnsi="黑体" w:eastAsia="黑体" w:cs="黑体"/>
          <w:bCs/>
          <w:color w:val="000000"/>
          <w:sz w:val="32"/>
          <w:szCs w:val="32"/>
          <w:lang w:val="en-US" w:eastAsia="zh-CN"/>
        </w:rPr>
        <w:t>4.基本修业年限</w:t>
      </w:r>
      <w:bookmarkEnd w:id="9"/>
      <w:bookmarkEnd w:id="10"/>
      <w:bookmarkEnd w:id="11"/>
    </w:p>
    <w:p w14:paraId="2071A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32"/>
          <w:szCs w:val="32"/>
          <w:lang w:val="en-US" w:eastAsia="zh-CN"/>
        </w:rPr>
        <w:t xml:space="preserve"> </w:t>
      </w:r>
      <w:r>
        <w:rPr>
          <w:rFonts w:hint="eastAsia" w:ascii="方正仿宋_GB2312" w:hAnsi="方正仿宋_GB2312" w:eastAsia="方正仿宋_GB2312" w:cs="方正仿宋_GB2312"/>
          <w:bCs/>
          <w:color w:val="000000"/>
          <w:sz w:val="28"/>
          <w:szCs w:val="28"/>
          <w:lang w:val="en-US" w:eastAsia="zh-CN"/>
        </w:rPr>
        <w:t xml:space="preserve">    3年</w:t>
      </w:r>
    </w:p>
    <w:p w14:paraId="28A8BC50">
      <w:pPr>
        <w:pStyle w:val="4"/>
        <w:spacing w:before="113"/>
        <w:ind w:firstLine="840" w:firstLineChars="300"/>
        <w:rPr>
          <w:rFonts w:hint="eastAsia" w:ascii="方正仿宋_GB2312" w:hAnsi="方正仿宋_GB2312" w:eastAsia="方正仿宋_GB2312" w:cs="方正仿宋_GB2312"/>
          <w:sz w:val="28"/>
          <w:szCs w:val="28"/>
        </w:rPr>
      </w:pPr>
    </w:p>
    <w:p w14:paraId="09FBFE55">
      <w:pPr>
        <w:pStyle w:val="4"/>
        <w:spacing w:before="4"/>
        <w:rPr>
          <w:sz w:val="19"/>
        </w:rPr>
      </w:pPr>
    </w:p>
    <w:p w14:paraId="4090F5F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12" w:after="33" w:line="560" w:lineRule="exact"/>
        <w:ind w:left="0" w:leftChars="0" w:right="0" w:rightChars="0" w:firstLine="640" w:firstLineChars="200"/>
        <w:textAlignment w:val="auto"/>
        <w:outlineLvl w:val="0"/>
        <w:rPr>
          <w:rFonts w:hint="eastAsia" w:ascii="黑体" w:hAnsi="黑体" w:eastAsia="黑体" w:cs="黑体"/>
          <w:b w:val="0"/>
          <w:bCs w:val="0"/>
          <w:sz w:val="32"/>
          <w:szCs w:val="32"/>
        </w:rPr>
      </w:pPr>
      <w:bookmarkStart w:id="12" w:name="二、入学要求"/>
      <w:bookmarkEnd w:id="12"/>
      <w:bookmarkStart w:id="13" w:name="_bookmark1"/>
      <w:bookmarkEnd w:id="13"/>
      <w:bookmarkStart w:id="14" w:name="_bookmark3"/>
      <w:bookmarkEnd w:id="14"/>
      <w:bookmarkStart w:id="15" w:name="四、职业面向"/>
      <w:bookmarkEnd w:id="15"/>
      <w:bookmarkStart w:id="16" w:name="_Toc21665"/>
      <w:bookmarkStart w:id="17" w:name="_Toc28561"/>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职业面向</w:t>
      </w:r>
      <w:bookmarkEnd w:id="16"/>
      <w:bookmarkEnd w:id="17"/>
    </w:p>
    <w:tbl>
      <w:tblPr>
        <w:tblStyle w:val="9"/>
        <w:tblpPr w:leftFromText="180" w:rightFromText="180" w:vertAnchor="text" w:horzAnchor="page" w:tblpX="1172" w:tblpY="288"/>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00"/>
        <w:gridCol w:w="1200"/>
        <w:gridCol w:w="1584"/>
        <w:gridCol w:w="1656"/>
        <w:gridCol w:w="2292"/>
      </w:tblGrid>
      <w:tr w14:paraId="638C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06" w:type="dxa"/>
            <w:noWrap w:val="0"/>
            <w:vAlign w:val="center"/>
          </w:tcPr>
          <w:p w14:paraId="4BA3EFE3">
            <w:pPr>
              <w:spacing w:line="440" w:lineRule="exact"/>
              <w:jc w:val="center"/>
              <w:rPr>
                <w:rFonts w:hint="eastAsia" w:ascii="宋体" w:hAnsi="宋体"/>
                <w:b/>
                <w:color w:val="000000"/>
                <w:sz w:val="22"/>
                <w:szCs w:val="22"/>
              </w:rPr>
            </w:pPr>
            <w:bookmarkStart w:id="18" w:name="_Hlk112090212"/>
            <w:r>
              <w:rPr>
                <w:rFonts w:hint="eastAsia" w:ascii="宋体" w:hAnsi="宋体"/>
                <w:b/>
                <w:color w:val="000000"/>
                <w:sz w:val="22"/>
                <w:szCs w:val="22"/>
              </w:rPr>
              <w:t>所属专业大类（代码）</w:t>
            </w:r>
          </w:p>
        </w:tc>
        <w:tc>
          <w:tcPr>
            <w:tcW w:w="1500" w:type="dxa"/>
            <w:noWrap w:val="0"/>
            <w:vAlign w:val="center"/>
          </w:tcPr>
          <w:p w14:paraId="39A66D49">
            <w:pPr>
              <w:spacing w:line="440" w:lineRule="exact"/>
              <w:jc w:val="center"/>
              <w:rPr>
                <w:rFonts w:hint="eastAsia" w:ascii="宋体" w:hAnsi="宋体"/>
                <w:b/>
                <w:color w:val="000000"/>
                <w:sz w:val="22"/>
                <w:szCs w:val="22"/>
              </w:rPr>
            </w:pPr>
            <w:r>
              <w:rPr>
                <w:rFonts w:hint="eastAsia" w:ascii="宋体" w:hAnsi="宋体"/>
                <w:b/>
                <w:color w:val="000000"/>
                <w:sz w:val="22"/>
                <w:szCs w:val="22"/>
              </w:rPr>
              <w:t>所属专业类（代码）</w:t>
            </w:r>
          </w:p>
        </w:tc>
        <w:tc>
          <w:tcPr>
            <w:tcW w:w="1200" w:type="dxa"/>
            <w:noWrap w:val="0"/>
            <w:vAlign w:val="center"/>
          </w:tcPr>
          <w:p w14:paraId="59097852">
            <w:pPr>
              <w:spacing w:line="440" w:lineRule="exact"/>
              <w:jc w:val="center"/>
              <w:rPr>
                <w:rFonts w:hint="eastAsia" w:ascii="宋体" w:hAnsi="宋体"/>
                <w:b/>
                <w:color w:val="000000"/>
                <w:sz w:val="22"/>
                <w:szCs w:val="22"/>
              </w:rPr>
            </w:pPr>
            <w:r>
              <w:rPr>
                <w:rFonts w:hint="eastAsia" w:ascii="宋体" w:hAnsi="宋体"/>
                <w:b/>
                <w:color w:val="000000"/>
                <w:sz w:val="22"/>
                <w:szCs w:val="22"/>
              </w:rPr>
              <w:t>对应行业（代码）</w:t>
            </w:r>
          </w:p>
        </w:tc>
        <w:tc>
          <w:tcPr>
            <w:tcW w:w="1584" w:type="dxa"/>
            <w:noWrap w:val="0"/>
            <w:vAlign w:val="center"/>
          </w:tcPr>
          <w:p w14:paraId="6CA51EFA">
            <w:pPr>
              <w:spacing w:line="440" w:lineRule="exact"/>
              <w:jc w:val="center"/>
              <w:rPr>
                <w:rFonts w:hint="eastAsia" w:ascii="宋体" w:hAnsi="宋体"/>
                <w:b/>
                <w:color w:val="000000"/>
                <w:sz w:val="22"/>
                <w:szCs w:val="22"/>
              </w:rPr>
            </w:pPr>
            <w:r>
              <w:rPr>
                <w:rFonts w:hint="eastAsia" w:ascii="宋体" w:hAnsi="宋体"/>
                <w:b/>
                <w:color w:val="000000"/>
                <w:sz w:val="22"/>
                <w:szCs w:val="22"/>
              </w:rPr>
              <w:t>主要职业类别（代码）</w:t>
            </w:r>
          </w:p>
        </w:tc>
        <w:tc>
          <w:tcPr>
            <w:tcW w:w="1656" w:type="dxa"/>
            <w:noWrap w:val="0"/>
            <w:vAlign w:val="center"/>
          </w:tcPr>
          <w:p w14:paraId="26BBB2F2">
            <w:pPr>
              <w:spacing w:line="440" w:lineRule="exact"/>
              <w:jc w:val="center"/>
              <w:rPr>
                <w:rFonts w:hint="eastAsia" w:ascii="宋体" w:hAnsi="宋体"/>
                <w:b/>
                <w:color w:val="000000"/>
                <w:sz w:val="22"/>
                <w:szCs w:val="22"/>
              </w:rPr>
            </w:pPr>
            <w:r>
              <w:rPr>
                <w:rFonts w:hint="eastAsia" w:ascii="宋体" w:hAnsi="宋体"/>
                <w:b/>
                <w:color w:val="000000"/>
                <w:sz w:val="22"/>
                <w:szCs w:val="22"/>
              </w:rPr>
              <w:t>主要岗位类别（或技术领域）</w:t>
            </w:r>
          </w:p>
        </w:tc>
        <w:tc>
          <w:tcPr>
            <w:tcW w:w="2292" w:type="dxa"/>
            <w:noWrap w:val="0"/>
            <w:vAlign w:val="center"/>
          </w:tcPr>
          <w:p w14:paraId="054EADD2">
            <w:pPr>
              <w:spacing w:line="440" w:lineRule="exact"/>
              <w:jc w:val="center"/>
              <w:rPr>
                <w:rFonts w:hint="eastAsia" w:ascii="宋体" w:hAnsi="宋体"/>
                <w:b/>
                <w:color w:val="000000"/>
                <w:sz w:val="22"/>
                <w:szCs w:val="22"/>
              </w:rPr>
            </w:pPr>
            <w:r>
              <w:rPr>
                <w:rFonts w:hint="eastAsia" w:ascii="宋体" w:hAnsi="宋体"/>
                <w:b/>
                <w:color w:val="000000"/>
                <w:sz w:val="22"/>
                <w:szCs w:val="22"/>
              </w:rPr>
              <w:t>职业资格证书或技能等级证书举例</w:t>
            </w:r>
          </w:p>
        </w:tc>
      </w:tr>
      <w:tr w14:paraId="0741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trPr>
        <w:tc>
          <w:tcPr>
            <w:tcW w:w="1406" w:type="dxa"/>
            <w:noWrap w:val="0"/>
            <w:vAlign w:val="center"/>
          </w:tcPr>
          <w:p w14:paraId="10D4D63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旅游大类</w:t>
            </w:r>
          </w:p>
          <w:p w14:paraId="4BC48AD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（74）</w:t>
            </w:r>
          </w:p>
        </w:tc>
        <w:tc>
          <w:tcPr>
            <w:tcW w:w="1500" w:type="dxa"/>
            <w:noWrap w:val="0"/>
            <w:vAlign w:val="center"/>
          </w:tcPr>
          <w:p w14:paraId="32297C1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餐饮类</w:t>
            </w:r>
          </w:p>
          <w:p w14:paraId="6E1D32D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（7402）</w:t>
            </w:r>
          </w:p>
        </w:tc>
        <w:tc>
          <w:tcPr>
            <w:tcW w:w="1200" w:type="dxa"/>
            <w:noWrap w:val="0"/>
            <w:vAlign w:val="center"/>
          </w:tcPr>
          <w:p w14:paraId="3F4F378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餐饮业（0967）</w:t>
            </w:r>
          </w:p>
        </w:tc>
        <w:tc>
          <w:tcPr>
            <w:tcW w:w="1584" w:type="dxa"/>
            <w:noWrap w:val="0"/>
            <w:vAlign w:val="center"/>
          </w:tcPr>
          <w:p w14:paraId="71EB0F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餐饮服务人员</w:t>
            </w:r>
          </w:p>
          <w:p w14:paraId="3DC3A3C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（4-03-02）</w:t>
            </w:r>
          </w:p>
        </w:tc>
        <w:tc>
          <w:tcPr>
            <w:tcW w:w="1656" w:type="dxa"/>
            <w:noWrap w:val="0"/>
            <w:vAlign w:val="center"/>
          </w:tcPr>
          <w:p w14:paraId="5A0FAA7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中式面点师</w:t>
            </w:r>
          </w:p>
          <w:p w14:paraId="21CF407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西式面点师</w:t>
            </w:r>
          </w:p>
        </w:tc>
        <w:tc>
          <w:tcPr>
            <w:tcW w:w="2292" w:type="dxa"/>
            <w:noWrap w:val="0"/>
            <w:vAlign w:val="center"/>
          </w:tcPr>
          <w:p w14:paraId="1F09F3AF">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1.中级中式</w:t>
            </w:r>
            <w:r>
              <w:rPr>
                <w:rFonts w:hint="eastAsia" w:ascii="宋体" w:hAnsi="宋体" w:eastAsia="宋体" w:cs="宋体"/>
                <w:bCs/>
                <w:color w:val="000000"/>
                <w:sz w:val="21"/>
                <w:szCs w:val="21"/>
                <w:lang w:val="en-US" w:eastAsia="zh-CN"/>
              </w:rPr>
              <w:t>面点</w:t>
            </w:r>
            <w:r>
              <w:rPr>
                <w:rFonts w:hint="eastAsia" w:ascii="宋体" w:hAnsi="宋体" w:eastAsia="宋体" w:cs="宋体"/>
                <w:bCs/>
                <w:color w:val="000000"/>
                <w:sz w:val="21"/>
                <w:szCs w:val="21"/>
              </w:rPr>
              <w:t>师证书</w:t>
            </w:r>
          </w:p>
          <w:p w14:paraId="2A37C2D6">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2.“1+X”粤</w:t>
            </w:r>
            <w:r>
              <w:rPr>
                <w:rFonts w:hint="eastAsia" w:ascii="宋体" w:hAnsi="宋体" w:eastAsia="宋体" w:cs="宋体"/>
                <w:bCs/>
                <w:color w:val="000000"/>
                <w:sz w:val="21"/>
                <w:szCs w:val="21"/>
                <w:lang w:val="en-US" w:eastAsia="zh-CN"/>
              </w:rPr>
              <w:t>点</w:t>
            </w:r>
            <w:r>
              <w:rPr>
                <w:rFonts w:hint="eastAsia" w:ascii="宋体" w:hAnsi="宋体" w:eastAsia="宋体" w:cs="宋体"/>
                <w:bCs/>
                <w:color w:val="000000"/>
                <w:sz w:val="21"/>
                <w:szCs w:val="21"/>
              </w:rPr>
              <w:t>制作职业技能等级证书</w:t>
            </w:r>
          </w:p>
          <w:p w14:paraId="5C23D9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3</w:t>
            </w:r>
            <w:r>
              <w:rPr>
                <w:rFonts w:hint="eastAsia" w:ascii="宋体" w:hAnsi="宋体" w:eastAsia="宋体" w:cs="宋体"/>
                <w:bCs/>
                <w:color w:val="000000"/>
                <w:sz w:val="21"/>
                <w:szCs w:val="21"/>
              </w:rPr>
              <w:t>.广东省中等职业技术教育专业技能课程证书（烹饪）</w:t>
            </w:r>
          </w:p>
        </w:tc>
      </w:tr>
      <w:bookmarkEnd w:id="18"/>
    </w:tbl>
    <w:p w14:paraId="4C527729">
      <w:pPr>
        <w:pStyle w:val="3"/>
        <w:keepNext w:val="0"/>
        <w:keepLines w:val="0"/>
        <w:pageBreakBefore w:val="0"/>
        <w:widowControl w:val="0"/>
        <w:numPr>
          <w:numId w:val="0"/>
        </w:numPr>
        <w:kinsoku/>
        <w:wordWrap/>
        <w:overflowPunct/>
        <w:topLinePunct w:val="0"/>
        <w:autoSpaceDE w:val="0"/>
        <w:autoSpaceDN w:val="0"/>
        <w:bidi w:val="0"/>
        <w:adjustRightInd/>
        <w:snapToGrid/>
        <w:spacing w:before="240" w:line="560" w:lineRule="exact"/>
        <w:ind w:left="440" w:leftChars="200" w:right="440" w:rightChars="200" w:firstLine="0" w:firstLineChars="0"/>
        <w:textAlignment w:val="auto"/>
        <w:outlineLvl w:val="0"/>
        <w:rPr>
          <w:rFonts w:hint="eastAsia" w:ascii="方正仿宋_GB2312" w:hAnsi="方正仿宋_GB2312" w:eastAsia="方正仿宋_GB2312" w:cs="方正仿宋_GB2312"/>
          <w:sz w:val="28"/>
          <w:szCs w:val="28"/>
          <w:highlight w:val="none"/>
          <w:lang w:val="en-US" w:eastAsia="zh-CN"/>
        </w:rPr>
      </w:pPr>
      <w:bookmarkStart w:id="19" w:name="_bookmark5"/>
      <w:bookmarkEnd w:id="19"/>
      <w:bookmarkStart w:id="20" w:name="（一）培养目标"/>
      <w:bookmarkEnd w:id="20"/>
      <w:bookmarkStart w:id="21" w:name="_Toc25971"/>
      <w:bookmarkStart w:id="22" w:name="_Toc18587"/>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培养目标</w:t>
      </w:r>
      <w:bookmarkEnd w:id="21"/>
      <w:bookmarkEnd w:id="22"/>
    </w:p>
    <w:p w14:paraId="5C095BAB">
      <w:pPr>
        <w:pStyle w:val="3"/>
        <w:keepNext w:val="0"/>
        <w:keepLines w:val="0"/>
        <w:pageBreakBefore w:val="0"/>
        <w:widowControl w:val="0"/>
        <w:numPr>
          <w:numId w:val="0"/>
        </w:numPr>
        <w:kinsoku/>
        <w:wordWrap/>
        <w:overflowPunct/>
        <w:topLinePunct w:val="0"/>
        <w:autoSpaceDE w:val="0"/>
        <w:autoSpaceDN w:val="0"/>
        <w:bidi w:val="0"/>
        <w:adjustRightInd/>
        <w:snapToGrid/>
        <w:spacing w:before="240" w:line="560" w:lineRule="exact"/>
        <w:ind w:left="440" w:leftChars="200" w:right="440" w:rightChars="200" w:firstLine="524" w:firstLineChars="200"/>
        <w:textAlignment w:val="auto"/>
        <w:outlineLvl w:val="9"/>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val="0"/>
          <w:bCs w:val="0"/>
          <w:spacing w:val="-9"/>
          <w:sz w:val="28"/>
          <w:szCs w:val="28"/>
          <w:highlight w:val="none"/>
        </w:rPr>
        <w:t>本专业</w:t>
      </w:r>
      <w:r>
        <w:rPr>
          <w:rFonts w:hint="eastAsia" w:ascii="方正仿宋_GB2312" w:hAnsi="方正仿宋_GB2312" w:eastAsia="方正仿宋_GB2312" w:cs="方正仿宋_GB2312"/>
          <w:b w:val="0"/>
          <w:bCs w:val="0"/>
          <w:spacing w:val="-9"/>
          <w:sz w:val="28"/>
          <w:szCs w:val="28"/>
          <w:highlight w:val="none"/>
          <w:lang w:val="en-US" w:eastAsia="zh-CN"/>
        </w:rPr>
        <w:t>培养德智体美劳全面发展，掌握扎实的科学文化基础和饮食文化，面点制作方法、食品安全等知识，具备熟制中式面点、西式面点等能力，具有工匠精神和信息素养，能够从事烹调原料选配、中西面点制作等工作的技术技能人才。</w:t>
      </w:r>
    </w:p>
    <w:p w14:paraId="7F833958">
      <w:pPr>
        <w:keepNext w:val="0"/>
        <w:keepLines w:val="0"/>
        <w:pageBreakBefore w:val="0"/>
        <w:widowControl w:val="0"/>
        <w:numPr>
          <w:numId w:val="0"/>
        </w:numPr>
        <w:kinsoku/>
        <w:wordWrap/>
        <w:overflowPunct/>
        <w:topLinePunct w:val="0"/>
        <w:autoSpaceDE/>
        <w:autoSpaceDN/>
        <w:bidi w:val="0"/>
        <w:adjustRightInd/>
        <w:snapToGrid/>
        <w:spacing w:line="560" w:lineRule="exact"/>
        <w:ind w:left="440" w:leftChars="200" w:right="440" w:rightChars="200"/>
        <w:jc w:val="both"/>
        <w:textAlignment w:val="auto"/>
        <w:outlineLvl w:val="0"/>
        <w:rPr>
          <w:rFonts w:hint="eastAsia" w:ascii="黑体" w:hAnsi="黑体" w:eastAsia="黑体" w:cs="黑体"/>
          <w:bCs/>
          <w:color w:val="000000"/>
          <w:sz w:val="32"/>
          <w:szCs w:val="32"/>
          <w:lang w:val="en-US" w:eastAsia="zh-CN"/>
        </w:rPr>
      </w:pPr>
      <w:bookmarkStart w:id="23" w:name="_Toc28499"/>
      <w:bookmarkStart w:id="24" w:name="_Toc32638"/>
      <w:bookmarkStart w:id="25" w:name="_Toc2053"/>
      <w:r>
        <w:rPr>
          <w:rFonts w:hint="eastAsia" w:ascii="黑体" w:hAnsi="黑体" w:eastAsia="黑体" w:cs="黑体"/>
          <w:bCs/>
          <w:color w:val="000000"/>
          <w:sz w:val="32"/>
          <w:szCs w:val="32"/>
          <w:lang w:val="en-US" w:eastAsia="zh-CN"/>
        </w:rPr>
        <w:t>7.培养规格</w:t>
      </w:r>
      <w:bookmarkEnd w:id="23"/>
      <w:bookmarkEnd w:id="24"/>
      <w:bookmarkEnd w:id="25"/>
    </w:p>
    <w:p w14:paraId="5ED3F8E0">
      <w:pPr>
        <w:keepNext w:val="0"/>
        <w:keepLines w:val="0"/>
        <w:pageBreakBefore w:val="0"/>
        <w:widowControl w:val="0"/>
        <w:kinsoku/>
        <w:wordWrap/>
        <w:overflowPunct/>
        <w:topLinePunct w:val="0"/>
        <w:autoSpaceDE/>
        <w:autoSpaceDN/>
        <w:bidi w:val="0"/>
        <w:adjustRightInd/>
        <w:snapToGrid/>
        <w:spacing w:line="560" w:lineRule="exact"/>
        <w:ind w:left="440" w:leftChars="200" w:right="440" w:rightChars="20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本专业学生应全面提升知识、能力、素质，筑牢科学文化知识和专业类通用技术技能基础，掌握并实际运用岗位（群）需要的专业技术技能，实现德智体美劳全面发展，总体上须达到以下要求：</w:t>
      </w:r>
    </w:p>
    <w:p w14:paraId="09E135BD">
      <w:pPr>
        <w:keepNext w:val="0"/>
        <w:keepLines w:val="0"/>
        <w:pageBreakBefore w:val="0"/>
        <w:kinsoku/>
        <w:wordWrap/>
        <w:overflowPunct/>
        <w:topLinePunct w:val="0"/>
        <w:bidi w:val="0"/>
        <w:adjustRightInd/>
        <w:snapToGrid/>
        <w:ind w:left="440" w:leftChars="200" w:right="440" w:rightChars="200"/>
        <w:textAlignment w:val="auto"/>
        <w:rPr>
          <w:rFonts w:hint="eastAsia"/>
        </w:rPr>
      </w:pPr>
      <w:r>
        <w:rPr>
          <w:rFonts w:hint="eastAsia" w:ascii="方正仿宋_GB2312" w:hAnsi="方正仿宋_GB2312" w:eastAsia="方正仿宋_GB2312" w:cs="方正仿宋_GB2312"/>
          <w:b/>
          <w:bCs/>
          <w:sz w:val="28"/>
          <w:szCs w:val="28"/>
        </w:rPr>
        <w:t>职业素养</w:t>
      </w:r>
    </w:p>
    <w:p w14:paraId="52E367D4">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rPr>
        <w:t>1）具有社会公德、职业道德意识和文明行为习惯，自觉践行社会主义核心价值观</w:t>
      </w:r>
    </w:p>
    <w:p w14:paraId="2C50D89C">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（2）具有健全的人格、良好的心理品质和健康的身体，培养诚实守信、爱岗敬业、团结互助、勤俭节约、艰苦奋斗的优良品质，提高应对挫折、合作与竞争、适应社会的能力</w:t>
      </w:r>
    </w:p>
    <w:p w14:paraId="72757958">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（3）具有基本的欣赏美和创造美的能力</w:t>
      </w:r>
    </w:p>
    <w:p w14:paraId="4B079F39">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（4）具有一定创新意识、实践能力和择业就业能力</w:t>
      </w:r>
    </w:p>
    <w:p w14:paraId="4FE0E3E2">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（5）具有吸收和应用新技术的能力</w:t>
      </w:r>
    </w:p>
    <w:p w14:paraId="45F5DA31">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（6）具有继续学习和适应职业变化的能力</w:t>
      </w:r>
    </w:p>
    <w:p w14:paraId="6658C341">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专业知识</w:t>
      </w:r>
    </w:p>
    <w:p w14:paraId="2E1C66CF">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（1）熟悉烹饪饮食文化知识和各种菜系风格</w:t>
      </w:r>
    </w:p>
    <w:p w14:paraId="493C7B36">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（2）熟悉了解国家相关的食品卫生法律、法规</w:t>
      </w:r>
    </w:p>
    <w:p w14:paraId="2080721A">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（3）熟悉相关厨房布局、生产的初级管理基本知识和生产流程</w:t>
      </w:r>
    </w:p>
    <w:p w14:paraId="120BD24B">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（4）熟悉相关厨房的设备、设施的基本知识和使用方法</w:t>
      </w:r>
    </w:p>
    <w:p w14:paraId="7F61A078">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（5）掌握烹饪原料的分类、品质鉴定的基本知识</w:t>
      </w:r>
    </w:p>
    <w:p w14:paraId="4DF44645">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（6）掌握食品营养的基本知识</w:t>
      </w:r>
    </w:p>
    <w:p w14:paraId="49284029">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（7）掌握烹饪过程中有关的食品化学、食品安全卫生的基本知识</w:t>
      </w:r>
    </w:p>
    <w:p w14:paraId="7D964012">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（8）掌握烹饪（美术）艺术的知识和食品造型的方法</w:t>
      </w:r>
    </w:p>
    <w:p w14:paraId="328506BE">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（9）掌握饮食经营成本核算的知识</w:t>
      </w:r>
    </w:p>
    <w:p w14:paraId="755131A3">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（10）掌握厨房现代管理的基本知识</w:t>
      </w:r>
    </w:p>
    <w:p w14:paraId="2F3EFA29">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（11）掌握计算机及其应用的基本知识</w:t>
      </w:r>
    </w:p>
    <w:p w14:paraId="702723A5">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（12）会合理选购烹饪原料并进行品质鉴定</w:t>
      </w:r>
    </w:p>
    <w:p w14:paraId="1BAF8D51">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（13）能保管或饲养烹饪加工的原料</w:t>
      </w:r>
    </w:p>
    <w:p w14:paraId="6BDC0E9A">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专业技能</w:t>
      </w:r>
    </w:p>
    <w:p w14:paraId="30853202">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（1）会使用厨房各种加工工具、机具和烹调设备</w:t>
      </w:r>
    </w:p>
    <w:p w14:paraId="2F6029D6">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（2）能运用不同技法、烹调方法等合理加工烹饪原料</w:t>
      </w:r>
    </w:p>
    <w:p w14:paraId="220688B9">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（3）掌握所学相关职业工种各技能品种的工艺操作，并运用不同的烹调方法制作菜肴（点心）品种</w:t>
      </w:r>
    </w:p>
    <w:p w14:paraId="47076371">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（4）能合理进行菜肴配菜和营养分析</w:t>
      </w:r>
    </w:p>
    <w:p w14:paraId="31954981">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（5）能进行菜肴（面点）艺术造型设计</w:t>
      </w:r>
    </w:p>
    <w:p w14:paraId="3822B497">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（6）能通过搜集书刊、网络、餐饮市场等信息，综合运用所学知识和技能设计菜肴（点心）品种</w:t>
      </w:r>
    </w:p>
    <w:p w14:paraId="001F6AA4">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（7）会编制一般的宴会菜单</w:t>
      </w:r>
    </w:p>
    <w:p w14:paraId="2AF9B8A0">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（8）能够进行餐饮成本核算</w:t>
      </w:r>
    </w:p>
    <w:p w14:paraId="3F9E8F23">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（9）能够合理选购雕刻、冷菜冷拼及地方风味菜原料并进行品质鉴定</w:t>
      </w:r>
    </w:p>
    <w:p w14:paraId="6EEBE73B">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（10）会使用雕刻、冷菜冷拼及地方风味菜制作的各种加工工具、机具和烹调设备</w:t>
      </w:r>
    </w:p>
    <w:p w14:paraId="5ED69AD1">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（11）能运用不同技法、刀法、烹调方法等合理加工</w:t>
      </w:r>
    </w:p>
    <w:p w14:paraId="5F421515">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（12）能进行雕刻作品、冷菜冷拼及地方风味菜菜肴艺术造型设计</w:t>
      </w:r>
    </w:p>
    <w:p w14:paraId="4F83AF15">
      <w:pPr>
        <w:keepNext w:val="0"/>
        <w:keepLines w:val="0"/>
        <w:pageBreakBefore w:val="0"/>
        <w:widowControl w:val="0"/>
        <w:kinsoku/>
        <w:wordWrap/>
        <w:overflowPunct/>
        <w:topLinePunct w:val="0"/>
        <w:autoSpaceDE/>
        <w:autoSpaceDN/>
        <w:bidi w:val="0"/>
        <w:adjustRightInd/>
        <w:snapToGrid/>
        <w:spacing w:line="560" w:lineRule="exact"/>
        <w:ind w:left="440" w:leftChars="200" w:right="440" w:rightChars="200" w:firstLine="281" w:firstLineChars="1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接续专业</w:t>
      </w:r>
    </w:p>
    <w:p w14:paraId="4244AFD7">
      <w:pPr>
        <w:keepNext w:val="0"/>
        <w:keepLines w:val="0"/>
        <w:pageBreakBefore w:val="0"/>
        <w:widowControl w:val="0"/>
        <w:kinsoku/>
        <w:wordWrap/>
        <w:overflowPunct/>
        <w:topLinePunct w:val="0"/>
        <w:autoSpaceDE/>
        <w:autoSpaceDN/>
        <w:bidi w:val="0"/>
        <w:adjustRightInd/>
        <w:snapToGrid/>
        <w:spacing w:line="560" w:lineRule="exact"/>
        <w:ind w:left="440" w:leftChars="200" w:right="440" w:rightChars="200" w:firstLine="560" w:firstLineChars="200"/>
        <w:textAlignment w:val="auto"/>
        <w:rPr>
          <w:rFonts w:hint="eastAsia" w:ascii="方正仿宋_GB2312" w:hAnsi="方正仿宋_GB2312" w:eastAsia="方正仿宋_GB2312" w:cs="方正仿宋_GB2312"/>
          <w:sz w:val="28"/>
          <w:szCs w:val="28"/>
          <w:lang w:eastAsia="zh-CN"/>
        </w:rPr>
      </w:pPr>
      <w:bookmarkStart w:id="26" w:name="_Toc18708"/>
      <w:r>
        <w:rPr>
          <w:rFonts w:hint="eastAsia" w:ascii="方正仿宋_GB2312" w:hAnsi="方正仿宋_GB2312" w:eastAsia="方正仿宋_GB2312" w:cs="方正仿宋_GB2312"/>
          <w:sz w:val="28"/>
          <w:szCs w:val="28"/>
        </w:rPr>
        <w:t>①接续高职专科专业</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烹饪工艺与营养</w:t>
      </w:r>
      <w:bookmarkEnd w:id="26"/>
      <w:bookmarkStart w:id="27" w:name="_Toc31971"/>
      <w:r>
        <w:rPr>
          <w:rFonts w:hint="eastAsia" w:ascii="方正仿宋_GB2312" w:hAnsi="方正仿宋_GB2312" w:eastAsia="方正仿宋_GB2312" w:cs="方正仿宋_GB2312"/>
          <w:sz w:val="28"/>
          <w:szCs w:val="28"/>
          <w:lang w:eastAsia="zh-CN"/>
        </w:rPr>
        <w:t>、中西面点工艺、西式烹饪工艺、食品营养与健康、餐饮智能管理</w:t>
      </w:r>
    </w:p>
    <w:p w14:paraId="56891013">
      <w:pPr>
        <w:keepNext w:val="0"/>
        <w:keepLines w:val="0"/>
        <w:pageBreakBefore w:val="0"/>
        <w:widowControl w:val="0"/>
        <w:kinsoku/>
        <w:wordWrap/>
        <w:overflowPunct/>
        <w:topLinePunct w:val="0"/>
        <w:autoSpaceDE/>
        <w:autoSpaceDN/>
        <w:bidi w:val="0"/>
        <w:adjustRightInd/>
        <w:snapToGrid/>
        <w:spacing w:line="560" w:lineRule="exact"/>
        <w:ind w:left="440" w:leftChars="200" w:right="440" w:rightChars="20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②接续高职本科专业：烹饪与餐饮管理</w:t>
      </w:r>
      <w:bookmarkEnd w:id="27"/>
    </w:p>
    <w:p w14:paraId="051A173A">
      <w:pPr>
        <w:keepNext w:val="0"/>
        <w:keepLines w:val="0"/>
        <w:pageBreakBefore w:val="0"/>
        <w:widowControl w:val="0"/>
        <w:kinsoku/>
        <w:wordWrap/>
        <w:overflowPunct/>
        <w:topLinePunct w:val="0"/>
        <w:autoSpaceDE/>
        <w:autoSpaceDN/>
        <w:bidi w:val="0"/>
        <w:adjustRightInd/>
        <w:snapToGrid/>
        <w:spacing w:line="560" w:lineRule="exact"/>
        <w:ind w:left="440" w:leftChars="200" w:right="440" w:rightChars="200" w:firstLine="560" w:firstLineChars="200"/>
        <w:textAlignment w:val="auto"/>
        <w:rPr>
          <w:rFonts w:hint="eastAsia" w:ascii="方正仿宋_GB2312" w:hAnsi="方正仿宋_GB2312" w:eastAsia="方正仿宋_GB2312" w:cs="方正仿宋_GB2312"/>
          <w:sz w:val="28"/>
          <w:szCs w:val="28"/>
        </w:rPr>
      </w:pPr>
      <w:bookmarkStart w:id="28" w:name="_Toc4080"/>
      <w:r>
        <w:rPr>
          <w:rFonts w:hint="eastAsia" w:ascii="方正仿宋_GB2312" w:hAnsi="方正仿宋_GB2312" w:eastAsia="方正仿宋_GB2312" w:cs="方正仿宋_GB2312"/>
          <w:sz w:val="28"/>
          <w:szCs w:val="28"/>
          <w:lang w:val="en-US" w:eastAsia="zh-CN"/>
        </w:rPr>
        <w:t>③接</w:t>
      </w:r>
      <w:r>
        <w:rPr>
          <w:rFonts w:hint="eastAsia" w:ascii="方正仿宋_GB2312" w:hAnsi="方正仿宋_GB2312" w:eastAsia="方正仿宋_GB2312" w:cs="方正仿宋_GB2312"/>
          <w:sz w:val="28"/>
          <w:szCs w:val="28"/>
        </w:rPr>
        <w:t>续普通本科专业：烹饪与营养教育</w:t>
      </w:r>
      <w:bookmarkEnd w:id="28"/>
    </w:p>
    <w:p w14:paraId="16F67955">
      <w:pPr>
        <w:keepNext w:val="0"/>
        <w:keepLines w:val="0"/>
        <w:pageBreakBefore w:val="0"/>
        <w:widowControl/>
        <w:numPr>
          <w:numId w:val="0"/>
        </w:numPr>
        <w:kinsoku/>
        <w:wordWrap/>
        <w:overflowPunct/>
        <w:topLinePunct w:val="0"/>
        <w:bidi w:val="0"/>
        <w:adjustRightInd/>
        <w:snapToGrid/>
        <w:spacing w:line="560" w:lineRule="exact"/>
        <w:ind w:left="440" w:leftChars="200" w:right="440" w:rightChars="200"/>
        <w:textAlignment w:val="auto"/>
        <w:outlineLvl w:val="0"/>
        <w:rPr>
          <w:rFonts w:hint="eastAsia" w:ascii="黑体" w:hAnsi="黑体" w:eastAsia="黑体" w:cs="黑体"/>
          <w:bCs/>
          <w:color w:val="000000"/>
          <w:sz w:val="32"/>
          <w:szCs w:val="32"/>
          <w:lang w:val="en-US" w:eastAsia="zh-CN"/>
        </w:rPr>
      </w:pPr>
      <w:bookmarkStart w:id="29" w:name="_Toc26943"/>
      <w:bookmarkStart w:id="30" w:name="_Toc2758"/>
      <w:bookmarkStart w:id="31" w:name="_Toc12639"/>
      <w:r>
        <w:rPr>
          <w:rFonts w:hint="eastAsia" w:ascii="黑体" w:hAnsi="黑体" w:eastAsia="黑体" w:cs="黑体"/>
          <w:bCs/>
          <w:color w:val="000000"/>
          <w:sz w:val="32"/>
          <w:szCs w:val="32"/>
          <w:lang w:val="en-US" w:eastAsia="zh-CN"/>
        </w:rPr>
        <w:t>8.课程设置与学时安排</w:t>
      </w:r>
      <w:bookmarkEnd w:id="29"/>
      <w:bookmarkEnd w:id="30"/>
      <w:bookmarkEnd w:id="31"/>
    </w:p>
    <w:p w14:paraId="156F0361">
      <w:pPr>
        <w:keepNext w:val="0"/>
        <w:keepLines w:val="0"/>
        <w:pageBreakBefore w:val="0"/>
        <w:widowControl/>
        <w:numPr>
          <w:ilvl w:val="0"/>
          <w:numId w:val="0"/>
        </w:numPr>
        <w:kinsoku/>
        <w:wordWrap/>
        <w:overflowPunct/>
        <w:topLinePunct w:val="0"/>
        <w:bidi w:val="0"/>
        <w:adjustRightInd/>
        <w:snapToGrid/>
        <w:spacing w:line="560" w:lineRule="exact"/>
        <w:ind w:left="440" w:leftChars="200" w:right="440" w:rightChars="200" w:firstLine="0" w:firstLineChars="0"/>
        <w:textAlignment w:val="auto"/>
        <w:outlineLvl w:val="1"/>
        <w:rPr>
          <w:rFonts w:hint="eastAsia" w:ascii="黑体" w:hAnsi="黑体" w:eastAsia="黑体" w:cs="黑体"/>
          <w:b w:val="0"/>
          <w:bCs/>
          <w:color w:val="000000"/>
          <w:sz w:val="30"/>
          <w:szCs w:val="30"/>
          <w:lang w:val="en-US" w:eastAsia="zh-CN"/>
        </w:rPr>
      </w:pPr>
      <w:r>
        <w:rPr>
          <w:rFonts w:hint="eastAsia" w:ascii="黑体" w:hAnsi="黑体" w:eastAsia="黑体" w:cs="黑体"/>
          <w:bCs/>
          <w:color w:val="000000"/>
          <w:sz w:val="30"/>
          <w:szCs w:val="30"/>
          <w:lang w:val="en-US" w:eastAsia="zh-CN"/>
        </w:rPr>
        <w:t xml:space="preserve"> </w:t>
      </w:r>
      <w:bookmarkStart w:id="32" w:name="_Toc26870"/>
      <w:bookmarkStart w:id="33" w:name="_Toc24552"/>
      <w:bookmarkStart w:id="34" w:name="_Toc26874"/>
      <w:r>
        <w:rPr>
          <w:rFonts w:hint="eastAsia" w:ascii="黑体" w:hAnsi="黑体" w:eastAsia="黑体" w:cs="黑体"/>
          <w:b w:val="0"/>
          <w:bCs/>
          <w:color w:val="000000"/>
          <w:sz w:val="30"/>
          <w:szCs w:val="30"/>
          <w:lang w:val="en-US" w:eastAsia="zh-CN"/>
        </w:rPr>
        <w:t>8.1课程设置</w:t>
      </w:r>
      <w:bookmarkEnd w:id="32"/>
      <w:bookmarkEnd w:id="33"/>
      <w:bookmarkEnd w:id="34"/>
    </w:p>
    <w:p w14:paraId="49AAC3FE">
      <w:pPr>
        <w:keepNext w:val="0"/>
        <w:keepLines w:val="0"/>
        <w:pageBreakBefore w:val="0"/>
        <w:widowControl/>
        <w:numPr>
          <w:ilvl w:val="0"/>
          <w:numId w:val="0"/>
        </w:numPr>
        <w:suppressLineNumbers w:val="0"/>
        <w:kinsoku/>
        <w:wordWrap/>
        <w:overflowPunct/>
        <w:topLinePunct w:val="0"/>
        <w:bidi w:val="0"/>
        <w:adjustRightInd/>
        <w:snapToGrid/>
        <w:spacing w:line="560" w:lineRule="exact"/>
        <w:ind w:left="440" w:leftChars="200" w:right="440" w:rightChars="200" w:firstLine="560" w:firstLineChars="200"/>
        <w:jc w:val="left"/>
        <w:textAlignment w:val="auto"/>
        <w:rPr>
          <w:rFonts w:hint="eastAsia" w:ascii="方正仿宋_GB2312" w:hAnsi="方正仿宋_GB2312" w:eastAsia="方正仿宋_GB2312" w:cs="方正仿宋_GB2312"/>
          <w:color w:val="000000"/>
          <w:sz w:val="28"/>
          <w:szCs w:val="28"/>
          <w:shd w:val="clear" w:color="auto" w:fill="FFFFFF"/>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本专业课程设置主要</w:t>
      </w:r>
      <w:r>
        <w:rPr>
          <w:rFonts w:hint="eastAsia" w:ascii="方正仿宋_GB2312" w:hAnsi="方正仿宋_GB2312" w:eastAsia="方正仿宋_GB2312" w:cs="方正仿宋_GB2312"/>
          <w:sz w:val="28"/>
          <w:szCs w:val="28"/>
        </w:rPr>
        <w:t>包括</w:t>
      </w:r>
      <w:r>
        <w:rPr>
          <w:rFonts w:hint="eastAsia" w:ascii="方正仿宋_GB2312" w:hAnsi="方正仿宋_GB2312" w:eastAsia="方正仿宋_GB2312" w:cs="方正仿宋_GB2312"/>
          <w:color w:val="000000"/>
          <w:kern w:val="2"/>
          <w:sz w:val="28"/>
          <w:szCs w:val="28"/>
          <w:shd w:val="clear" w:color="auto" w:fill="FFFFFF"/>
          <w:lang w:val="en-US" w:eastAsia="zh-CN" w:bidi="ar"/>
        </w:rPr>
        <w:t>公共基础课程和专业</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2"/>
          <w:sz w:val="28"/>
          <w:szCs w:val="28"/>
          <w:shd w:val="clear" w:color="auto" w:fill="FFFFFF"/>
          <w:lang w:val="en-US" w:eastAsia="zh-CN" w:bidi="ar"/>
        </w:rPr>
        <w:t xml:space="preserve">技能）课程。 </w:t>
      </w:r>
    </w:p>
    <w:p w14:paraId="35B86BE1">
      <w:pPr>
        <w:keepNext w:val="0"/>
        <w:keepLines w:val="0"/>
        <w:pageBreakBefore w:val="0"/>
        <w:widowControl/>
        <w:numPr>
          <w:ilvl w:val="0"/>
          <w:numId w:val="0"/>
        </w:numPr>
        <w:suppressLineNumbers w:val="0"/>
        <w:kinsoku/>
        <w:wordWrap/>
        <w:overflowPunct/>
        <w:topLinePunct w:val="0"/>
        <w:bidi w:val="0"/>
        <w:adjustRightInd/>
        <w:snapToGrid/>
        <w:spacing w:line="560" w:lineRule="exact"/>
        <w:ind w:left="440" w:leftChars="200" w:right="440" w:rightChars="200" w:firstLine="560" w:firstLineChars="200"/>
        <w:jc w:val="left"/>
        <w:textAlignment w:val="auto"/>
        <w:rPr>
          <w:rFonts w:hint="eastAsia" w:ascii="方正仿宋_GB2312" w:hAnsi="方正仿宋_GB2312" w:eastAsia="方正仿宋_GB2312" w:cs="方正仿宋_GB2312"/>
          <w:color w:val="000000"/>
          <w:sz w:val="28"/>
          <w:szCs w:val="28"/>
          <w:shd w:val="clear" w:color="auto" w:fill="FFFFFF"/>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公共基础课包括</w:t>
      </w:r>
      <w:r>
        <w:rPr>
          <w:rFonts w:hint="eastAsia" w:ascii="方正仿宋_GB2312" w:hAnsi="方正仿宋_GB2312" w:eastAsia="方正仿宋_GB2312" w:cs="方正仿宋_GB2312"/>
          <w:color w:val="000000"/>
          <w:kern w:val="2"/>
          <w:sz w:val="28"/>
          <w:szCs w:val="28"/>
          <w:highlight w:val="none"/>
          <w:shd w:val="clear" w:color="auto" w:fill="FFFFFF"/>
          <w:lang w:val="en-US" w:eastAsia="zh-CN" w:bidi="ar"/>
        </w:rPr>
        <w:t>思想政治</w:t>
      </w:r>
      <w:r>
        <w:rPr>
          <w:rFonts w:hint="eastAsia" w:ascii="方正仿宋_GB2312" w:hAnsi="方正仿宋_GB2312" w:eastAsia="方正仿宋_GB2312" w:cs="方正仿宋_GB2312"/>
          <w:color w:val="000000"/>
          <w:kern w:val="2"/>
          <w:sz w:val="28"/>
          <w:szCs w:val="28"/>
          <w:shd w:val="clear" w:color="auto" w:fill="FFFFFF"/>
          <w:lang w:val="en-US" w:eastAsia="zh-CN" w:bidi="ar"/>
        </w:rPr>
        <w:t xml:space="preserve">、语文、数学、英语、信息技术、体育与健康、艺术、历史等基础必修课程，并将中华优秀传统文化、劳动教育、就业与创业等课程列为选修课。 </w:t>
      </w:r>
    </w:p>
    <w:p w14:paraId="726A8C38">
      <w:pPr>
        <w:keepNext w:val="0"/>
        <w:keepLines w:val="0"/>
        <w:pageBreakBefore w:val="0"/>
        <w:kinsoku/>
        <w:wordWrap/>
        <w:overflowPunct/>
        <w:topLinePunct w:val="0"/>
        <w:bidi w:val="0"/>
        <w:adjustRightInd/>
        <w:snapToGrid/>
        <w:ind w:left="440" w:leftChars="200" w:right="440" w:rightChars="200"/>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专业技能课包括专业基础课、专业核心课、专业（技能）方向课、</w:t>
      </w:r>
      <w:r>
        <w:rPr>
          <w:rFonts w:hint="eastAsia" w:ascii="方正仿宋_GB2312" w:hAnsi="方正仿宋_GB2312" w:eastAsia="方正仿宋_GB2312" w:cs="方正仿宋_GB2312"/>
          <w:color w:val="000000"/>
          <w:kern w:val="2"/>
          <w:sz w:val="28"/>
          <w:szCs w:val="28"/>
          <w:highlight w:val="none"/>
          <w:shd w:val="clear" w:color="auto" w:fill="FFFFFF"/>
          <w:lang w:val="en-US" w:eastAsia="zh-CN" w:bidi="ar"/>
        </w:rPr>
        <w:t>实训实践课</w:t>
      </w:r>
      <w:r>
        <w:rPr>
          <w:rFonts w:hint="eastAsia" w:ascii="方正仿宋_GB2312" w:hAnsi="方正仿宋_GB2312" w:eastAsia="方正仿宋_GB2312" w:cs="方正仿宋_GB2312"/>
          <w:color w:val="000000"/>
          <w:kern w:val="2"/>
          <w:sz w:val="28"/>
          <w:szCs w:val="28"/>
          <w:shd w:val="clear" w:color="auto" w:fill="FFFFFF"/>
          <w:lang w:val="en-US" w:eastAsia="zh-CN" w:bidi="ar"/>
        </w:rPr>
        <w:t>以及专业选修课</w:t>
      </w:r>
    </w:p>
    <w:p w14:paraId="4044B72D">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both"/>
        <w:outlineLvl w:val="2"/>
        <w:rPr>
          <w:rFonts w:hint="eastAsia" w:ascii="方正仿宋_GB2312" w:hAnsi="方正仿宋_GB2312" w:eastAsia="方正仿宋_GB2312" w:cs="方正仿宋_GB2312"/>
          <w:color w:val="000000"/>
          <w:kern w:val="2"/>
          <w:sz w:val="28"/>
          <w:szCs w:val="28"/>
          <w:shd w:val="clear" w:color="auto" w:fill="FFFFFF"/>
          <w:lang w:val="en-US" w:eastAsia="zh-CN" w:bidi="ar"/>
        </w:rPr>
      </w:pPr>
      <w:bookmarkStart w:id="35" w:name="_Toc0"/>
      <w:bookmarkStart w:id="36" w:name="_Toc31202"/>
      <w:bookmarkStart w:id="37" w:name="_Toc16898"/>
      <w:bookmarkStart w:id="38" w:name="_Toc1142"/>
      <w:bookmarkStart w:id="39" w:name="_Toc15171"/>
      <w:r>
        <w:rPr>
          <w:rFonts w:hint="eastAsia" w:ascii="黑体" w:hAnsi="黑体" w:eastAsia="黑体" w:cs="黑体"/>
          <w:b w:val="0"/>
          <w:bCs/>
          <w:color w:val="000000"/>
          <w:sz w:val="30"/>
          <w:szCs w:val="30"/>
          <w:lang w:val="en-US" w:eastAsia="zh-CN"/>
        </w:rPr>
        <w:t>8.1.1</w:t>
      </w:r>
      <w:r>
        <w:rPr>
          <w:rFonts w:hint="eastAsia" w:ascii="黑体" w:hAnsi="黑体" w:eastAsia="黑体" w:cs="黑体"/>
          <w:b w:val="0"/>
          <w:bCs/>
          <w:color w:val="000000"/>
          <w:sz w:val="30"/>
          <w:szCs w:val="30"/>
        </w:rPr>
        <w:t>公共基础课程</w:t>
      </w:r>
      <w:bookmarkEnd w:id="35"/>
      <w:bookmarkEnd w:id="36"/>
      <w:bookmarkEnd w:id="37"/>
      <w:bookmarkEnd w:id="38"/>
      <w:bookmarkEnd w:id="39"/>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2184"/>
        <w:gridCol w:w="5045"/>
        <w:gridCol w:w="767"/>
        <w:gridCol w:w="589"/>
      </w:tblGrid>
      <w:tr w14:paraId="2E12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534" w:type="dxa"/>
            <w:noWrap w:val="0"/>
            <w:vAlign w:val="top"/>
          </w:tcPr>
          <w:p w14:paraId="703248A6">
            <w:pPr>
              <w:pStyle w:val="12"/>
              <w:spacing w:before="114" w:line="278" w:lineRule="auto"/>
              <w:ind w:left="161" w:right="151"/>
              <w:rPr>
                <w:sz w:val="21"/>
              </w:rPr>
            </w:pPr>
            <w:r>
              <w:rPr>
                <w:sz w:val="21"/>
              </w:rPr>
              <w:t>序号</w:t>
            </w:r>
          </w:p>
        </w:tc>
        <w:tc>
          <w:tcPr>
            <w:tcW w:w="2184" w:type="dxa"/>
            <w:noWrap w:val="0"/>
            <w:vAlign w:val="top"/>
          </w:tcPr>
          <w:p w14:paraId="06F624D6">
            <w:pPr>
              <w:pStyle w:val="12"/>
              <w:rPr>
                <w:b/>
                <w:sz w:val="21"/>
              </w:rPr>
            </w:pPr>
          </w:p>
          <w:p w14:paraId="74CCAD44">
            <w:pPr>
              <w:pStyle w:val="12"/>
              <w:spacing w:before="1"/>
              <w:ind w:left="125" w:right="118"/>
              <w:jc w:val="center"/>
              <w:rPr>
                <w:sz w:val="21"/>
              </w:rPr>
            </w:pPr>
            <w:r>
              <w:rPr>
                <w:sz w:val="21"/>
              </w:rPr>
              <w:t>课程名称</w:t>
            </w:r>
          </w:p>
        </w:tc>
        <w:tc>
          <w:tcPr>
            <w:tcW w:w="5045" w:type="dxa"/>
            <w:noWrap w:val="0"/>
            <w:vAlign w:val="top"/>
          </w:tcPr>
          <w:p w14:paraId="779FBCD6">
            <w:pPr>
              <w:pStyle w:val="12"/>
              <w:rPr>
                <w:b/>
                <w:sz w:val="21"/>
              </w:rPr>
            </w:pPr>
          </w:p>
          <w:p w14:paraId="578B953E">
            <w:pPr>
              <w:pStyle w:val="12"/>
              <w:spacing w:before="1"/>
              <w:ind w:left="1576"/>
              <w:rPr>
                <w:sz w:val="21"/>
              </w:rPr>
            </w:pPr>
            <w:r>
              <w:rPr>
                <w:sz w:val="21"/>
              </w:rPr>
              <w:t>主要教学内容与要求</w:t>
            </w:r>
          </w:p>
        </w:tc>
        <w:tc>
          <w:tcPr>
            <w:tcW w:w="767" w:type="dxa"/>
            <w:noWrap w:val="0"/>
            <w:vAlign w:val="top"/>
          </w:tcPr>
          <w:p w14:paraId="53FAC346">
            <w:pPr>
              <w:pStyle w:val="12"/>
              <w:spacing w:before="114" w:line="278" w:lineRule="auto"/>
              <w:ind w:left="172" w:right="164"/>
              <w:rPr>
                <w:sz w:val="21"/>
              </w:rPr>
            </w:pPr>
            <w:r>
              <w:rPr>
                <w:sz w:val="21"/>
              </w:rPr>
              <w:t>参考学时</w:t>
            </w:r>
          </w:p>
        </w:tc>
        <w:tc>
          <w:tcPr>
            <w:tcW w:w="589" w:type="dxa"/>
            <w:noWrap w:val="0"/>
            <w:vAlign w:val="top"/>
          </w:tcPr>
          <w:p w14:paraId="44B4B06E">
            <w:pPr>
              <w:pStyle w:val="12"/>
              <w:spacing w:before="114" w:line="278" w:lineRule="auto"/>
              <w:ind w:left="187" w:right="180"/>
              <w:rPr>
                <w:sz w:val="21"/>
              </w:rPr>
            </w:pPr>
            <w:r>
              <w:rPr>
                <w:sz w:val="21"/>
              </w:rPr>
              <w:t>学分</w:t>
            </w:r>
          </w:p>
        </w:tc>
      </w:tr>
      <w:tr w14:paraId="32EF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534" w:type="dxa"/>
            <w:vMerge w:val="restart"/>
            <w:noWrap w:val="0"/>
            <w:vAlign w:val="top"/>
          </w:tcPr>
          <w:p w14:paraId="0A1AD6C1">
            <w:pPr>
              <w:pStyle w:val="12"/>
              <w:rPr>
                <w:b/>
                <w:sz w:val="20"/>
              </w:rPr>
            </w:pPr>
          </w:p>
          <w:p w14:paraId="0E602E7E">
            <w:pPr>
              <w:pStyle w:val="12"/>
              <w:rPr>
                <w:b/>
                <w:sz w:val="20"/>
              </w:rPr>
            </w:pPr>
          </w:p>
          <w:p w14:paraId="515D080E">
            <w:pPr>
              <w:pStyle w:val="12"/>
              <w:rPr>
                <w:b/>
                <w:sz w:val="20"/>
              </w:rPr>
            </w:pPr>
          </w:p>
          <w:p w14:paraId="21B00DB2">
            <w:pPr>
              <w:pStyle w:val="12"/>
              <w:spacing w:before="12"/>
              <w:rPr>
                <w:b/>
                <w:sz w:val="14"/>
              </w:rPr>
            </w:pPr>
          </w:p>
          <w:p w14:paraId="6AD70838">
            <w:pPr>
              <w:pStyle w:val="12"/>
              <w:ind w:left="10"/>
              <w:jc w:val="center"/>
              <w:rPr>
                <w:sz w:val="21"/>
              </w:rPr>
            </w:pPr>
            <w:r>
              <w:rPr>
                <w:w w:val="99"/>
                <w:sz w:val="21"/>
              </w:rPr>
              <w:t>1</w:t>
            </w:r>
          </w:p>
        </w:tc>
        <w:tc>
          <w:tcPr>
            <w:tcW w:w="2184" w:type="dxa"/>
            <w:noWrap w:val="0"/>
            <w:vAlign w:val="top"/>
          </w:tcPr>
          <w:p w14:paraId="1B420B5B">
            <w:pPr>
              <w:pStyle w:val="12"/>
              <w:spacing w:before="152"/>
              <w:ind w:left="125" w:right="118"/>
              <w:jc w:val="center"/>
              <w:rPr>
                <w:sz w:val="21"/>
              </w:rPr>
            </w:pPr>
            <w:r>
              <w:rPr>
                <w:sz w:val="21"/>
              </w:rPr>
              <w:t>中国特色社会主义</w:t>
            </w:r>
          </w:p>
        </w:tc>
        <w:tc>
          <w:tcPr>
            <w:tcW w:w="5045" w:type="dxa"/>
            <w:noWrap w:val="0"/>
            <w:vAlign w:val="top"/>
          </w:tcPr>
          <w:p w14:paraId="3E850A6A">
            <w:pPr>
              <w:pStyle w:val="12"/>
              <w:spacing w:before="14" w:line="270" w:lineRule="atLeast"/>
              <w:ind w:left="107" w:right="-15"/>
              <w:rPr>
                <w:sz w:val="21"/>
              </w:rPr>
            </w:pPr>
            <w:r>
              <w:rPr>
                <w:spacing w:val="-10"/>
                <w:sz w:val="21"/>
              </w:rPr>
              <w:t>依据《中等职业学校思想政治课程标准-</w:t>
            </w:r>
            <w:r>
              <w:rPr>
                <w:spacing w:val="-13"/>
                <w:sz w:val="21"/>
              </w:rPr>
              <w:t>（2020</w:t>
            </w:r>
            <w:r>
              <w:rPr>
                <w:spacing w:val="-22"/>
                <w:sz w:val="21"/>
              </w:rPr>
              <w:t xml:space="preserve"> 年版</w:t>
            </w:r>
            <w:r>
              <w:rPr>
                <w:spacing w:val="-104"/>
                <w:sz w:val="21"/>
              </w:rPr>
              <w:t>）</w:t>
            </w:r>
            <w:r>
              <w:rPr>
                <w:sz w:val="21"/>
              </w:rPr>
              <w:t>》开设，并与专业实际和行业发展密切结合。</w:t>
            </w:r>
          </w:p>
        </w:tc>
        <w:tc>
          <w:tcPr>
            <w:tcW w:w="767" w:type="dxa"/>
            <w:noWrap w:val="0"/>
            <w:vAlign w:val="top"/>
          </w:tcPr>
          <w:p w14:paraId="3CC5B076">
            <w:pPr>
              <w:pStyle w:val="12"/>
              <w:spacing w:before="152"/>
              <w:ind w:left="201" w:right="192"/>
              <w:jc w:val="center"/>
              <w:rPr>
                <w:sz w:val="21"/>
              </w:rPr>
            </w:pPr>
            <w:r>
              <w:rPr>
                <w:sz w:val="21"/>
              </w:rPr>
              <w:t>36</w:t>
            </w:r>
          </w:p>
        </w:tc>
        <w:tc>
          <w:tcPr>
            <w:tcW w:w="589" w:type="dxa"/>
            <w:noWrap w:val="0"/>
            <w:vAlign w:val="top"/>
          </w:tcPr>
          <w:p w14:paraId="7DEA66CF">
            <w:pPr>
              <w:pStyle w:val="12"/>
              <w:spacing w:before="152"/>
              <w:ind w:left="7"/>
              <w:jc w:val="center"/>
              <w:rPr>
                <w:sz w:val="21"/>
              </w:rPr>
            </w:pPr>
            <w:r>
              <w:rPr>
                <w:w w:val="99"/>
                <w:sz w:val="21"/>
              </w:rPr>
              <w:t>2</w:t>
            </w:r>
          </w:p>
        </w:tc>
      </w:tr>
      <w:tr w14:paraId="660C3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4" w:type="dxa"/>
            <w:vMerge w:val="continue"/>
            <w:tcBorders>
              <w:top w:val="nil"/>
            </w:tcBorders>
            <w:noWrap w:val="0"/>
            <w:vAlign w:val="top"/>
          </w:tcPr>
          <w:p w14:paraId="3A776266">
            <w:pPr>
              <w:rPr>
                <w:sz w:val="2"/>
                <w:szCs w:val="2"/>
              </w:rPr>
            </w:pPr>
          </w:p>
        </w:tc>
        <w:tc>
          <w:tcPr>
            <w:tcW w:w="2184" w:type="dxa"/>
            <w:noWrap w:val="0"/>
            <w:vAlign w:val="top"/>
          </w:tcPr>
          <w:p w14:paraId="729C1598">
            <w:pPr>
              <w:pStyle w:val="12"/>
              <w:spacing w:before="138"/>
              <w:ind w:left="125" w:right="118"/>
              <w:jc w:val="center"/>
              <w:rPr>
                <w:sz w:val="21"/>
              </w:rPr>
            </w:pPr>
            <w:r>
              <w:rPr>
                <w:sz w:val="21"/>
              </w:rPr>
              <w:t>心理健康与职业生涯</w:t>
            </w:r>
          </w:p>
        </w:tc>
        <w:tc>
          <w:tcPr>
            <w:tcW w:w="5045" w:type="dxa"/>
            <w:noWrap w:val="0"/>
            <w:vAlign w:val="top"/>
          </w:tcPr>
          <w:p w14:paraId="66546ECE">
            <w:pPr>
              <w:pStyle w:val="12"/>
              <w:spacing w:before="1"/>
              <w:ind w:left="107" w:right="-15"/>
              <w:rPr>
                <w:sz w:val="21"/>
              </w:rPr>
            </w:pPr>
            <w:r>
              <w:rPr>
                <w:spacing w:val="-10"/>
                <w:sz w:val="21"/>
              </w:rPr>
              <w:t>依据《中等职业学校思想政治课程标准-</w:t>
            </w:r>
            <w:r>
              <w:rPr>
                <w:spacing w:val="-13"/>
                <w:sz w:val="21"/>
              </w:rPr>
              <w:t>（2020</w:t>
            </w:r>
            <w:r>
              <w:rPr>
                <w:spacing w:val="-22"/>
                <w:sz w:val="21"/>
              </w:rPr>
              <w:t xml:space="preserve"> 年版</w:t>
            </w:r>
            <w:r>
              <w:rPr>
                <w:spacing w:val="-104"/>
                <w:sz w:val="21"/>
              </w:rPr>
              <w:t>）</w:t>
            </w:r>
            <w:r>
              <w:rPr>
                <w:sz w:val="21"/>
              </w:rPr>
              <w:t>》</w:t>
            </w:r>
          </w:p>
          <w:p w14:paraId="07CB7D7D">
            <w:pPr>
              <w:pStyle w:val="12"/>
              <w:spacing w:before="2" w:line="253" w:lineRule="exact"/>
              <w:ind w:left="107"/>
              <w:rPr>
                <w:sz w:val="21"/>
              </w:rPr>
            </w:pPr>
            <w:r>
              <w:rPr>
                <w:sz w:val="21"/>
              </w:rPr>
              <w:t>开设，并与专业实际和行业发展密切结合。</w:t>
            </w:r>
          </w:p>
        </w:tc>
        <w:tc>
          <w:tcPr>
            <w:tcW w:w="767" w:type="dxa"/>
            <w:noWrap w:val="0"/>
            <w:vAlign w:val="top"/>
          </w:tcPr>
          <w:p w14:paraId="43EA6D50">
            <w:pPr>
              <w:pStyle w:val="12"/>
              <w:spacing w:before="138"/>
              <w:ind w:left="201" w:right="192"/>
              <w:jc w:val="center"/>
              <w:rPr>
                <w:sz w:val="21"/>
              </w:rPr>
            </w:pPr>
            <w:r>
              <w:rPr>
                <w:sz w:val="21"/>
              </w:rPr>
              <w:t>36</w:t>
            </w:r>
          </w:p>
        </w:tc>
        <w:tc>
          <w:tcPr>
            <w:tcW w:w="589" w:type="dxa"/>
            <w:noWrap w:val="0"/>
            <w:vAlign w:val="top"/>
          </w:tcPr>
          <w:p w14:paraId="4BD235C4">
            <w:pPr>
              <w:pStyle w:val="12"/>
              <w:spacing w:before="138"/>
              <w:ind w:left="7"/>
              <w:jc w:val="center"/>
              <w:rPr>
                <w:sz w:val="21"/>
              </w:rPr>
            </w:pPr>
            <w:r>
              <w:rPr>
                <w:w w:val="99"/>
                <w:sz w:val="21"/>
              </w:rPr>
              <w:t>2</w:t>
            </w:r>
          </w:p>
        </w:tc>
      </w:tr>
      <w:tr w14:paraId="5591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34" w:type="dxa"/>
            <w:vMerge w:val="continue"/>
            <w:tcBorders>
              <w:top w:val="nil"/>
            </w:tcBorders>
            <w:noWrap w:val="0"/>
            <w:vAlign w:val="top"/>
          </w:tcPr>
          <w:p w14:paraId="1C975E02">
            <w:pPr>
              <w:rPr>
                <w:sz w:val="2"/>
                <w:szCs w:val="2"/>
              </w:rPr>
            </w:pPr>
          </w:p>
        </w:tc>
        <w:tc>
          <w:tcPr>
            <w:tcW w:w="2184" w:type="dxa"/>
            <w:noWrap w:val="0"/>
            <w:vAlign w:val="top"/>
          </w:tcPr>
          <w:p w14:paraId="370842A2">
            <w:pPr>
              <w:pStyle w:val="12"/>
              <w:spacing w:before="135"/>
              <w:ind w:left="125" w:right="118"/>
              <w:jc w:val="center"/>
              <w:rPr>
                <w:sz w:val="21"/>
              </w:rPr>
            </w:pPr>
            <w:r>
              <w:rPr>
                <w:sz w:val="21"/>
              </w:rPr>
              <w:t>哲学与人生</w:t>
            </w:r>
          </w:p>
        </w:tc>
        <w:tc>
          <w:tcPr>
            <w:tcW w:w="5045" w:type="dxa"/>
            <w:noWrap w:val="0"/>
            <w:vAlign w:val="top"/>
          </w:tcPr>
          <w:p w14:paraId="284F1B85">
            <w:pPr>
              <w:pStyle w:val="12"/>
              <w:ind w:left="107" w:right="-15"/>
              <w:rPr>
                <w:sz w:val="21"/>
              </w:rPr>
            </w:pPr>
            <w:r>
              <w:rPr>
                <w:spacing w:val="-10"/>
                <w:sz w:val="21"/>
              </w:rPr>
              <w:t>依据《中等职业学校思想政治课程标准-</w:t>
            </w:r>
            <w:r>
              <w:rPr>
                <w:spacing w:val="-13"/>
                <w:sz w:val="21"/>
              </w:rPr>
              <w:t>（2020</w:t>
            </w:r>
            <w:r>
              <w:rPr>
                <w:spacing w:val="-22"/>
                <w:sz w:val="21"/>
              </w:rPr>
              <w:t xml:space="preserve"> 年版</w:t>
            </w:r>
            <w:r>
              <w:rPr>
                <w:spacing w:val="-104"/>
                <w:sz w:val="21"/>
              </w:rPr>
              <w:t>）</w:t>
            </w:r>
            <w:r>
              <w:rPr>
                <w:sz w:val="21"/>
              </w:rPr>
              <w:t>》</w:t>
            </w:r>
          </w:p>
          <w:p w14:paraId="6FD0B4E8">
            <w:pPr>
              <w:pStyle w:val="12"/>
              <w:spacing w:before="2" w:line="252" w:lineRule="exact"/>
              <w:ind w:left="107"/>
              <w:rPr>
                <w:sz w:val="21"/>
              </w:rPr>
            </w:pPr>
            <w:r>
              <w:rPr>
                <w:sz w:val="21"/>
              </w:rPr>
              <w:t>开设，并与专业实际和行业发展密切结合。</w:t>
            </w:r>
          </w:p>
        </w:tc>
        <w:tc>
          <w:tcPr>
            <w:tcW w:w="767" w:type="dxa"/>
            <w:noWrap w:val="0"/>
            <w:vAlign w:val="top"/>
          </w:tcPr>
          <w:p w14:paraId="299C7A31">
            <w:pPr>
              <w:pStyle w:val="12"/>
              <w:spacing w:before="135"/>
              <w:ind w:left="201" w:right="192"/>
              <w:jc w:val="center"/>
              <w:rPr>
                <w:sz w:val="21"/>
              </w:rPr>
            </w:pPr>
            <w:r>
              <w:rPr>
                <w:sz w:val="21"/>
              </w:rPr>
              <w:t>36</w:t>
            </w:r>
          </w:p>
        </w:tc>
        <w:tc>
          <w:tcPr>
            <w:tcW w:w="589" w:type="dxa"/>
            <w:noWrap w:val="0"/>
            <w:vAlign w:val="top"/>
          </w:tcPr>
          <w:p w14:paraId="1F2AB7DF">
            <w:pPr>
              <w:pStyle w:val="12"/>
              <w:spacing w:before="135"/>
              <w:ind w:left="7"/>
              <w:jc w:val="center"/>
              <w:rPr>
                <w:sz w:val="21"/>
              </w:rPr>
            </w:pPr>
            <w:r>
              <w:rPr>
                <w:w w:val="99"/>
                <w:sz w:val="21"/>
              </w:rPr>
              <w:t>2</w:t>
            </w:r>
          </w:p>
        </w:tc>
      </w:tr>
      <w:tr w14:paraId="759C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4" w:type="dxa"/>
            <w:vMerge w:val="continue"/>
            <w:tcBorders>
              <w:top w:val="nil"/>
            </w:tcBorders>
            <w:noWrap w:val="0"/>
            <w:vAlign w:val="top"/>
          </w:tcPr>
          <w:p w14:paraId="5FEB8D69">
            <w:pPr>
              <w:rPr>
                <w:sz w:val="2"/>
                <w:szCs w:val="2"/>
              </w:rPr>
            </w:pPr>
          </w:p>
        </w:tc>
        <w:tc>
          <w:tcPr>
            <w:tcW w:w="2184" w:type="dxa"/>
            <w:noWrap w:val="0"/>
            <w:vAlign w:val="top"/>
          </w:tcPr>
          <w:p w14:paraId="48FD8DB2">
            <w:pPr>
              <w:pStyle w:val="12"/>
              <w:spacing w:before="138"/>
              <w:ind w:left="125" w:right="115"/>
              <w:jc w:val="center"/>
              <w:rPr>
                <w:sz w:val="21"/>
              </w:rPr>
            </w:pPr>
            <w:r>
              <w:rPr>
                <w:sz w:val="21"/>
              </w:rPr>
              <w:t>职业道德与法治</w:t>
            </w:r>
          </w:p>
        </w:tc>
        <w:tc>
          <w:tcPr>
            <w:tcW w:w="5045" w:type="dxa"/>
            <w:noWrap w:val="0"/>
            <w:vAlign w:val="top"/>
          </w:tcPr>
          <w:p w14:paraId="2DC747BC">
            <w:pPr>
              <w:pStyle w:val="12"/>
              <w:spacing w:before="1"/>
              <w:ind w:left="107" w:right="-15"/>
              <w:rPr>
                <w:sz w:val="21"/>
              </w:rPr>
            </w:pPr>
            <w:r>
              <w:rPr>
                <w:spacing w:val="-10"/>
                <w:sz w:val="21"/>
              </w:rPr>
              <w:t>依据《中等职业学校思想政治课程标准-</w:t>
            </w:r>
            <w:r>
              <w:rPr>
                <w:spacing w:val="-13"/>
                <w:sz w:val="21"/>
              </w:rPr>
              <w:t>（2020</w:t>
            </w:r>
            <w:r>
              <w:rPr>
                <w:spacing w:val="-22"/>
                <w:sz w:val="21"/>
              </w:rPr>
              <w:t xml:space="preserve"> 年版</w:t>
            </w:r>
            <w:r>
              <w:rPr>
                <w:spacing w:val="-104"/>
                <w:sz w:val="21"/>
              </w:rPr>
              <w:t>）</w:t>
            </w:r>
            <w:r>
              <w:rPr>
                <w:sz w:val="21"/>
              </w:rPr>
              <w:t>》</w:t>
            </w:r>
          </w:p>
          <w:p w14:paraId="70F0FA3B">
            <w:pPr>
              <w:pStyle w:val="12"/>
              <w:spacing w:before="2" w:line="253" w:lineRule="exact"/>
              <w:ind w:left="107"/>
              <w:rPr>
                <w:sz w:val="21"/>
              </w:rPr>
            </w:pPr>
            <w:r>
              <w:rPr>
                <w:sz w:val="21"/>
              </w:rPr>
              <w:t>开设，并与专业实际和行业发展密切结合。</w:t>
            </w:r>
          </w:p>
        </w:tc>
        <w:tc>
          <w:tcPr>
            <w:tcW w:w="767" w:type="dxa"/>
            <w:noWrap w:val="0"/>
            <w:vAlign w:val="top"/>
          </w:tcPr>
          <w:p w14:paraId="48EEE2E1">
            <w:pPr>
              <w:pStyle w:val="12"/>
              <w:spacing w:before="138"/>
              <w:ind w:left="201" w:right="192"/>
              <w:jc w:val="center"/>
              <w:rPr>
                <w:sz w:val="21"/>
              </w:rPr>
            </w:pPr>
            <w:r>
              <w:rPr>
                <w:sz w:val="21"/>
              </w:rPr>
              <w:t>36</w:t>
            </w:r>
          </w:p>
        </w:tc>
        <w:tc>
          <w:tcPr>
            <w:tcW w:w="589" w:type="dxa"/>
            <w:noWrap w:val="0"/>
            <w:vAlign w:val="top"/>
          </w:tcPr>
          <w:p w14:paraId="7F85B127">
            <w:pPr>
              <w:pStyle w:val="12"/>
              <w:spacing w:before="138"/>
              <w:ind w:left="7"/>
              <w:jc w:val="center"/>
              <w:rPr>
                <w:sz w:val="21"/>
              </w:rPr>
            </w:pPr>
            <w:r>
              <w:rPr>
                <w:w w:val="99"/>
                <w:sz w:val="21"/>
              </w:rPr>
              <w:t>2</w:t>
            </w:r>
          </w:p>
        </w:tc>
      </w:tr>
      <w:tr w14:paraId="1901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4" w:type="dxa"/>
            <w:noWrap w:val="0"/>
            <w:vAlign w:val="top"/>
          </w:tcPr>
          <w:p w14:paraId="484B88B4">
            <w:pPr>
              <w:pStyle w:val="12"/>
              <w:spacing w:before="137"/>
              <w:ind w:left="10"/>
              <w:jc w:val="center"/>
              <w:rPr>
                <w:sz w:val="21"/>
              </w:rPr>
            </w:pPr>
            <w:r>
              <w:rPr>
                <w:w w:val="99"/>
                <w:sz w:val="21"/>
              </w:rPr>
              <w:t>2</w:t>
            </w:r>
          </w:p>
        </w:tc>
        <w:tc>
          <w:tcPr>
            <w:tcW w:w="2184" w:type="dxa"/>
            <w:noWrap w:val="0"/>
            <w:vAlign w:val="top"/>
          </w:tcPr>
          <w:p w14:paraId="0EB1AFDB">
            <w:pPr>
              <w:pStyle w:val="12"/>
              <w:spacing w:before="137"/>
              <w:ind w:left="123" w:right="118"/>
              <w:jc w:val="center"/>
              <w:rPr>
                <w:sz w:val="21"/>
              </w:rPr>
            </w:pPr>
            <w:r>
              <w:rPr>
                <w:sz w:val="21"/>
              </w:rPr>
              <w:t>语文</w:t>
            </w:r>
          </w:p>
        </w:tc>
        <w:tc>
          <w:tcPr>
            <w:tcW w:w="5045" w:type="dxa"/>
            <w:noWrap w:val="0"/>
            <w:vAlign w:val="top"/>
          </w:tcPr>
          <w:p w14:paraId="11DCE1AF">
            <w:pPr>
              <w:pStyle w:val="12"/>
              <w:ind w:left="107"/>
              <w:rPr>
                <w:sz w:val="21"/>
              </w:rPr>
            </w:pPr>
            <w:r>
              <w:rPr>
                <w:sz w:val="21"/>
              </w:rPr>
              <w:t>依据《中等职业学校语文课程标准-（2020 年版）》</w:t>
            </w:r>
          </w:p>
          <w:p w14:paraId="3D51DCC1">
            <w:pPr>
              <w:pStyle w:val="12"/>
              <w:spacing w:before="5" w:line="251" w:lineRule="exact"/>
              <w:ind w:left="107"/>
              <w:rPr>
                <w:sz w:val="21"/>
              </w:rPr>
            </w:pPr>
            <w:r>
              <w:rPr>
                <w:sz w:val="21"/>
              </w:rPr>
              <w:t>开设，并与专业实际和行业发展密切结合。</w:t>
            </w:r>
          </w:p>
        </w:tc>
        <w:tc>
          <w:tcPr>
            <w:tcW w:w="767" w:type="dxa"/>
            <w:noWrap w:val="0"/>
            <w:vAlign w:val="top"/>
          </w:tcPr>
          <w:p w14:paraId="130AF0C8">
            <w:pPr>
              <w:pStyle w:val="12"/>
              <w:spacing w:before="137"/>
              <w:ind w:left="201" w:right="192"/>
              <w:jc w:val="center"/>
              <w:rPr>
                <w:sz w:val="21"/>
              </w:rPr>
            </w:pPr>
            <w:r>
              <w:rPr>
                <w:sz w:val="21"/>
              </w:rPr>
              <w:t>198</w:t>
            </w:r>
          </w:p>
        </w:tc>
        <w:tc>
          <w:tcPr>
            <w:tcW w:w="589" w:type="dxa"/>
            <w:noWrap w:val="0"/>
            <w:vAlign w:val="top"/>
          </w:tcPr>
          <w:p w14:paraId="601B3EF4">
            <w:pPr>
              <w:pStyle w:val="12"/>
              <w:spacing w:before="137"/>
              <w:ind w:left="168" w:right="161"/>
              <w:jc w:val="center"/>
              <w:rPr>
                <w:sz w:val="21"/>
              </w:rPr>
            </w:pPr>
            <w:r>
              <w:rPr>
                <w:sz w:val="21"/>
              </w:rPr>
              <w:t>11</w:t>
            </w:r>
          </w:p>
        </w:tc>
      </w:tr>
      <w:tr w14:paraId="70C3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34" w:type="dxa"/>
            <w:noWrap w:val="0"/>
            <w:vAlign w:val="top"/>
          </w:tcPr>
          <w:p w14:paraId="38F5E219">
            <w:pPr>
              <w:pStyle w:val="12"/>
              <w:spacing w:before="136"/>
              <w:ind w:left="10"/>
              <w:jc w:val="center"/>
              <w:rPr>
                <w:sz w:val="21"/>
              </w:rPr>
            </w:pPr>
            <w:r>
              <w:rPr>
                <w:w w:val="99"/>
                <w:sz w:val="21"/>
              </w:rPr>
              <w:t>3</w:t>
            </w:r>
          </w:p>
        </w:tc>
        <w:tc>
          <w:tcPr>
            <w:tcW w:w="2184" w:type="dxa"/>
            <w:noWrap w:val="0"/>
            <w:vAlign w:val="top"/>
          </w:tcPr>
          <w:p w14:paraId="0E3F34DA">
            <w:pPr>
              <w:pStyle w:val="12"/>
              <w:spacing w:before="136"/>
              <w:ind w:left="123" w:right="118"/>
              <w:jc w:val="center"/>
              <w:rPr>
                <w:sz w:val="21"/>
              </w:rPr>
            </w:pPr>
            <w:r>
              <w:rPr>
                <w:sz w:val="21"/>
              </w:rPr>
              <w:t>数学</w:t>
            </w:r>
          </w:p>
        </w:tc>
        <w:tc>
          <w:tcPr>
            <w:tcW w:w="5045" w:type="dxa"/>
            <w:noWrap w:val="0"/>
            <w:vAlign w:val="top"/>
          </w:tcPr>
          <w:p w14:paraId="1C5EA923">
            <w:pPr>
              <w:pStyle w:val="12"/>
              <w:spacing w:line="269" w:lineRule="exact"/>
              <w:ind w:left="107"/>
              <w:rPr>
                <w:sz w:val="21"/>
              </w:rPr>
            </w:pPr>
            <w:r>
              <w:rPr>
                <w:sz w:val="21"/>
              </w:rPr>
              <w:t>依据《中等职业学校数学课程标准-（2020 年版）》</w:t>
            </w:r>
          </w:p>
          <w:p w14:paraId="43C54663">
            <w:pPr>
              <w:pStyle w:val="12"/>
              <w:spacing w:before="2" w:line="253" w:lineRule="exact"/>
              <w:ind w:left="107"/>
              <w:rPr>
                <w:sz w:val="21"/>
              </w:rPr>
            </w:pPr>
            <w:r>
              <w:rPr>
                <w:sz w:val="21"/>
              </w:rPr>
              <w:t>开设，并与专业实际和行业发展密切结合。</w:t>
            </w:r>
          </w:p>
        </w:tc>
        <w:tc>
          <w:tcPr>
            <w:tcW w:w="767" w:type="dxa"/>
            <w:noWrap w:val="0"/>
            <w:vAlign w:val="top"/>
          </w:tcPr>
          <w:p w14:paraId="01FE4B33">
            <w:pPr>
              <w:pStyle w:val="12"/>
              <w:spacing w:before="136"/>
              <w:ind w:left="201" w:right="192"/>
              <w:jc w:val="center"/>
              <w:rPr>
                <w:sz w:val="21"/>
              </w:rPr>
            </w:pPr>
            <w:r>
              <w:rPr>
                <w:sz w:val="21"/>
              </w:rPr>
              <w:t>144</w:t>
            </w:r>
          </w:p>
        </w:tc>
        <w:tc>
          <w:tcPr>
            <w:tcW w:w="589" w:type="dxa"/>
            <w:noWrap w:val="0"/>
            <w:vAlign w:val="top"/>
          </w:tcPr>
          <w:p w14:paraId="40CB241A">
            <w:pPr>
              <w:pStyle w:val="12"/>
              <w:spacing w:before="136"/>
              <w:ind w:left="7"/>
              <w:jc w:val="center"/>
              <w:rPr>
                <w:sz w:val="21"/>
              </w:rPr>
            </w:pPr>
            <w:r>
              <w:rPr>
                <w:w w:val="99"/>
                <w:sz w:val="21"/>
              </w:rPr>
              <w:t>8</w:t>
            </w:r>
          </w:p>
        </w:tc>
      </w:tr>
      <w:tr w14:paraId="4526E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34" w:type="dxa"/>
            <w:noWrap w:val="0"/>
            <w:vAlign w:val="top"/>
          </w:tcPr>
          <w:p w14:paraId="0BDD568F">
            <w:pPr>
              <w:pStyle w:val="12"/>
              <w:spacing w:before="137"/>
              <w:ind w:left="10"/>
              <w:jc w:val="center"/>
              <w:rPr>
                <w:sz w:val="21"/>
              </w:rPr>
            </w:pPr>
            <w:r>
              <w:rPr>
                <w:w w:val="99"/>
                <w:sz w:val="21"/>
              </w:rPr>
              <w:t>4</w:t>
            </w:r>
          </w:p>
        </w:tc>
        <w:tc>
          <w:tcPr>
            <w:tcW w:w="2184" w:type="dxa"/>
            <w:noWrap w:val="0"/>
            <w:vAlign w:val="top"/>
          </w:tcPr>
          <w:p w14:paraId="05BE711C">
            <w:pPr>
              <w:pStyle w:val="12"/>
              <w:spacing w:before="137"/>
              <w:ind w:left="123" w:right="118"/>
              <w:jc w:val="center"/>
              <w:rPr>
                <w:sz w:val="21"/>
              </w:rPr>
            </w:pPr>
            <w:r>
              <w:rPr>
                <w:sz w:val="21"/>
              </w:rPr>
              <w:t>英语</w:t>
            </w:r>
          </w:p>
        </w:tc>
        <w:tc>
          <w:tcPr>
            <w:tcW w:w="5045" w:type="dxa"/>
            <w:noWrap w:val="0"/>
            <w:vAlign w:val="top"/>
          </w:tcPr>
          <w:p w14:paraId="3E45D52F">
            <w:pPr>
              <w:pStyle w:val="12"/>
              <w:ind w:left="107"/>
              <w:rPr>
                <w:sz w:val="21"/>
              </w:rPr>
            </w:pPr>
            <w:r>
              <w:rPr>
                <w:sz w:val="21"/>
              </w:rPr>
              <w:t>依据《中等职业学校英语课程标准-（2020 年版）》</w:t>
            </w:r>
          </w:p>
          <w:p w14:paraId="143D2F92">
            <w:pPr>
              <w:pStyle w:val="12"/>
              <w:spacing w:before="4" w:line="251" w:lineRule="exact"/>
              <w:ind w:left="107"/>
              <w:rPr>
                <w:sz w:val="21"/>
              </w:rPr>
            </w:pPr>
            <w:r>
              <w:rPr>
                <w:sz w:val="21"/>
              </w:rPr>
              <w:t>开设，并与专业实际和行业发展密切结合。</w:t>
            </w:r>
          </w:p>
        </w:tc>
        <w:tc>
          <w:tcPr>
            <w:tcW w:w="767" w:type="dxa"/>
            <w:noWrap w:val="0"/>
            <w:vAlign w:val="top"/>
          </w:tcPr>
          <w:p w14:paraId="71E1965A">
            <w:pPr>
              <w:pStyle w:val="12"/>
              <w:spacing w:before="137"/>
              <w:ind w:left="201" w:right="192"/>
              <w:jc w:val="center"/>
              <w:rPr>
                <w:sz w:val="21"/>
              </w:rPr>
            </w:pPr>
            <w:r>
              <w:rPr>
                <w:sz w:val="21"/>
              </w:rPr>
              <w:t>144</w:t>
            </w:r>
          </w:p>
        </w:tc>
        <w:tc>
          <w:tcPr>
            <w:tcW w:w="589" w:type="dxa"/>
            <w:noWrap w:val="0"/>
            <w:vAlign w:val="top"/>
          </w:tcPr>
          <w:p w14:paraId="640C464E">
            <w:pPr>
              <w:pStyle w:val="12"/>
              <w:spacing w:before="137"/>
              <w:ind w:left="7"/>
              <w:jc w:val="center"/>
              <w:rPr>
                <w:sz w:val="21"/>
              </w:rPr>
            </w:pPr>
            <w:r>
              <w:rPr>
                <w:w w:val="99"/>
                <w:sz w:val="21"/>
              </w:rPr>
              <w:t>8</w:t>
            </w:r>
          </w:p>
        </w:tc>
      </w:tr>
      <w:tr w14:paraId="3E2D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4" w:type="dxa"/>
            <w:noWrap w:val="0"/>
            <w:vAlign w:val="top"/>
          </w:tcPr>
          <w:p w14:paraId="5A452917">
            <w:pPr>
              <w:pStyle w:val="12"/>
              <w:spacing w:before="136"/>
              <w:ind w:left="10"/>
              <w:jc w:val="center"/>
              <w:rPr>
                <w:sz w:val="21"/>
              </w:rPr>
            </w:pPr>
            <w:r>
              <w:rPr>
                <w:w w:val="99"/>
                <w:sz w:val="21"/>
              </w:rPr>
              <w:t>5</w:t>
            </w:r>
          </w:p>
        </w:tc>
        <w:tc>
          <w:tcPr>
            <w:tcW w:w="2184" w:type="dxa"/>
            <w:noWrap w:val="0"/>
            <w:vAlign w:val="top"/>
          </w:tcPr>
          <w:p w14:paraId="7583E5B7">
            <w:pPr>
              <w:pStyle w:val="12"/>
              <w:spacing w:before="136"/>
              <w:ind w:left="123" w:right="118"/>
              <w:jc w:val="center"/>
              <w:rPr>
                <w:sz w:val="21"/>
              </w:rPr>
            </w:pPr>
            <w:r>
              <w:rPr>
                <w:sz w:val="21"/>
              </w:rPr>
              <w:t>历史</w:t>
            </w:r>
          </w:p>
        </w:tc>
        <w:tc>
          <w:tcPr>
            <w:tcW w:w="5045" w:type="dxa"/>
            <w:noWrap w:val="0"/>
            <w:vAlign w:val="top"/>
          </w:tcPr>
          <w:p w14:paraId="63D828D4">
            <w:pPr>
              <w:pStyle w:val="12"/>
              <w:spacing w:before="1" w:line="270" w:lineRule="atLeast"/>
              <w:ind w:left="107" w:right="84"/>
              <w:rPr>
                <w:sz w:val="21"/>
              </w:rPr>
            </w:pPr>
            <w:r>
              <w:rPr>
                <w:sz w:val="21"/>
              </w:rPr>
              <w:t>依据《中等职业学校历史课程标准-（2020 年版）》开设，并与专业实际和行业发展密切结合。</w:t>
            </w:r>
          </w:p>
        </w:tc>
        <w:tc>
          <w:tcPr>
            <w:tcW w:w="767" w:type="dxa"/>
            <w:noWrap w:val="0"/>
            <w:vAlign w:val="top"/>
          </w:tcPr>
          <w:p w14:paraId="16EE08A1">
            <w:pPr>
              <w:pStyle w:val="12"/>
              <w:spacing w:before="136"/>
              <w:ind w:left="201" w:right="192"/>
              <w:jc w:val="center"/>
              <w:rPr>
                <w:sz w:val="21"/>
              </w:rPr>
            </w:pPr>
            <w:r>
              <w:rPr>
                <w:sz w:val="21"/>
              </w:rPr>
              <w:t>72</w:t>
            </w:r>
          </w:p>
        </w:tc>
        <w:tc>
          <w:tcPr>
            <w:tcW w:w="589" w:type="dxa"/>
            <w:noWrap w:val="0"/>
            <w:vAlign w:val="top"/>
          </w:tcPr>
          <w:p w14:paraId="48975239">
            <w:pPr>
              <w:pStyle w:val="12"/>
              <w:spacing w:before="136"/>
              <w:ind w:left="7"/>
              <w:jc w:val="center"/>
              <w:rPr>
                <w:sz w:val="21"/>
              </w:rPr>
            </w:pPr>
            <w:r>
              <w:rPr>
                <w:w w:val="99"/>
                <w:sz w:val="21"/>
              </w:rPr>
              <w:t>4</w:t>
            </w:r>
          </w:p>
        </w:tc>
      </w:tr>
      <w:tr w14:paraId="503C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4" w:type="dxa"/>
            <w:noWrap w:val="0"/>
            <w:vAlign w:val="top"/>
          </w:tcPr>
          <w:p w14:paraId="7406C32D">
            <w:pPr>
              <w:pStyle w:val="12"/>
              <w:spacing w:before="136"/>
              <w:ind w:left="10"/>
              <w:jc w:val="center"/>
              <w:rPr>
                <w:sz w:val="21"/>
              </w:rPr>
            </w:pPr>
            <w:r>
              <w:rPr>
                <w:w w:val="99"/>
                <w:sz w:val="21"/>
              </w:rPr>
              <w:t>6</w:t>
            </w:r>
          </w:p>
        </w:tc>
        <w:tc>
          <w:tcPr>
            <w:tcW w:w="2184" w:type="dxa"/>
            <w:noWrap w:val="0"/>
            <w:vAlign w:val="top"/>
          </w:tcPr>
          <w:p w14:paraId="49660550">
            <w:pPr>
              <w:pStyle w:val="12"/>
              <w:spacing w:before="136"/>
              <w:ind w:left="125" w:right="118"/>
              <w:jc w:val="center"/>
              <w:rPr>
                <w:sz w:val="21"/>
              </w:rPr>
            </w:pPr>
            <w:r>
              <w:rPr>
                <w:sz w:val="21"/>
              </w:rPr>
              <w:t>体育与健康</w:t>
            </w:r>
          </w:p>
        </w:tc>
        <w:tc>
          <w:tcPr>
            <w:tcW w:w="5045" w:type="dxa"/>
            <w:noWrap w:val="0"/>
            <w:vAlign w:val="top"/>
          </w:tcPr>
          <w:p w14:paraId="3EBFD2CB">
            <w:pPr>
              <w:pStyle w:val="12"/>
              <w:spacing w:line="268" w:lineRule="exact"/>
              <w:ind w:left="107"/>
              <w:rPr>
                <w:sz w:val="21"/>
              </w:rPr>
            </w:pPr>
            <w:r>
              <w:rPr>
                <w:sz w:val="21"/>
              </w:rPr>
              <w:t>依据《中等职业学校体育与健康课程标准-（2020 年</w:t>
            </w:r>
          </w:p>
          <w:p w14:paraId="2371318F">
            <w:pPr>
              <w:pStyle w:val="12"/>
              <w:spacing w:before="4" w:line="252" w:lineRule="exact"/>
              <w:ind w:left="107"/>
              <w:rPr>
                <w:sz w:val="21"/>
              </w:rPr>
            </w:pPr>
            <w:r>
              <w:rPr>
                <w:sz w:val="21"/>
              </w:rPr>
              <w:t>版）》开设，并与专业实际和行业发展密切结合。</w:t>
            </w:r>
          </w:p>
        </w:tc>
        <w:tc>
          <w:tcPr>
            <w:tcW w:w="767" w:type="dxa"/>
            <w:noWrap w:val="0"/>
            <w:vAlign w:val="top"/>
          </w:tcPr>
          <w:p w14:paraId="31CBA2B0">
            <w:pPr>
              <w:pStyle w:val="12"/>
              <w:spacing w:before="136"/>
              <w:ind w:left="201" w:right="192"/>
              <w:jc w:val="center"/>
              <w:rPr>
                <w:sz w:val="21"/>
              </w:rPr>
            </w:pPr>
            <w:r>
              <w:rPr>
                <w:sz w:val="21"/>
              </w:rPr>
              <w:t>180</w:t>
            </w:r>
          </w:p>
        </w:tc>
        <w:tc>
          <w:tcPr>
            <w:tcW w:w="589" w:type="dxa"/>
            <w:noWrap w:val="0"/>
            <w:vAlign w:val="top"/>
          </w:tcPr>
          <w:p w14:paraId="20E0494D">
            <w:pPr>
              <w:pStyle w:val="12"/>
              <w:spacing w:before="136"/>
              <w:ind w:left="168" w:right="161"/>
              <w:jc w:val="center"/>
              <w:rPr>
                <w:sz w:val="21"/>
              </w:rPr>
            </w:pPr>
            <w:r>
              <w:rPr>
                <w:sz w:val="21"/>
              </w:rPr>
              <w:t>10</w:t>
            </w:r>
          </w:p>
        </w:tc>
      </w:tr>
      <w:tr w14:paraId="40CC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34" w:type="dxa"/>
            <w:noWrap w:val="0"/>
            <w:vAlign w:val="top"/>
          </w:tcPr>
          <w:p w14:paraId="04AF8A44">
            <w:pPr>
              <w:pStyle w:val="12"/>
              <w:spacing w:before="135"/>
              <w:ind w:left="10"/>
              <w:jc w:val="center"/>
              <w:rPr>
                <w:sz w:val="21"/>
              </w:rPr>
            </w:pPr>
            <w:r>
              <w:rPr>
                <w:w w:val="99"/>
                <w:sz w:val="21"/>
              </w:rPr>
              <w:t>7</w:t>
            </w:r>
          </w:p>
        </w:tc>
        <w:tc>
          <w:tcPr>
            <w:tcW w:w="2184" w:type="dxa"/>
            <w:noWrap w:val="0"/>
            <w:vAlign w:val="top"/>
          </w:tcPr>
          <w:p w14:paraId="74FCB5AA">
            <w:pPr>
              <w:pStyle w:val="12"/>
              <w:spacing w:before="135"/>
              <w:ind w:left="123" w:right="118"/>
              <w:jc w:val="center"/>
              <w:rPr>
                <w:sz w:val="21"/>
              </w:rPr>
            </w:pPr>
            <w:r>
              <w:rPr>
                <w:sz w:val="21"/>
              </w:rPr>
              <w:t>艺术</w:t>
            </w:r>
          </w:p>
        </w:tc>
        <w:tc>
          <w:tcPr>
            <w:tcW w:w="5045" w:type="dxa"/>
            <w:noWrap w:val="0"/>
            <w:vAlign w:val="top"/>
          </w:tcPr>
          <w:p w14:paraId="5859C5D4">
            <w:pPr>
              <w:pStyle w:val="12"/>
              <w:spacing w:before="1"/>
              <w:ind w:left="107"/>
              <w:rPr>
                <w:sz w:val="21"/>
              </w:rPr>
            </w:pPr>
            <w:r>
              <w:rPr>
                <w:sz w:val="21"/>
              </w:rPr>
              <w:t>依据《中等职业学校艺术课程标准-（2020 年版）》</w:t>
            </w:r>
          </w:p>
          <w:p w14:paraId="0988B631">
            <w:pPr>
              <w:pStyle w:val="12"/>
              <w:spacing w:before="2" w:line="252" w:lineRule="exact"/>
              <w:ind w:left="107"/>
              <w:rPr>
                <w:sz w:val="21"/>
              </w:rPr>
            </w:pPr>
            <w:r>
              <w:rPr>
                <w:sz w:val="21"/>
              </w:rPr>
              <w:t>开设，并与专业实际和行业发展密切结合。</w:t>
            </w:r>
          </w:p>
        </w:tc>
        <w:tc>
          <w:tcPr>
            <w:tcW w:w="767" w:type="dxa"/>
            <w:noWrap w:val="0"/>
            <w:vAlign w:val="top"/>
          </w:tcPr>
          <w:p w14:paraId="4071D415">
            <w:pPr>
              <w:pStyle w:val="12"/>
              <w:spacing w:before="135"/>
              <w:ind w:left="201" w:right="192"/>
              <w:jc w:val="center"/>
              <w:rPr>
                <w:sz w:val="21"/>
              </w:rPr>
            </w:pPr>
            <w:r>
              <w:rPr>
                <w:sz w:val="21"/>
              </w:rPr>
              <w:t>36</w:t>
            </w:r>
          </w:p>
        </w:tc>
        <w:tc>
          <w:tcPr>
            <w:tcW w:w="589" w:type="dxa"/>
            <w:noWrap w:val="0"/>
            <w:vAlign w:val="top"/>
          </w:tcPr>
          <w:p w14:paraId="02EE3523">
            <w:pPr>
              <w:pStyle w:val="12"/>
              <w:spacing w:before="135"/>
              <w:ind w:left="7"/>
              <w:jc w:val="center"/>
              <w:rPr>
                <w:sz w:val="21"/>
              </w:rPr>
            </w:pPr>
            <w:r>
              <w:rPr>
                <w:w w:val="99"/>
                <w:sz w:val="21"/>
              </w:rPr>
              <w:t>2</w:t>
            </w:r>
          </w:p>
        </w:tc>
      </w:tr>
      <w:tr w14:paraId="206EA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4" w:type="dxa"/>
            <w:noWrap w:val="0"/>
            <w:vAlign w:val="top"/>
          </w:tcPr>
          <w:p w14:paraId="752F48BF">
            <w:pPr>
              <w:pStyle w:val="12"/>
              <w:spacing w:before="138"/>
              <w:ind w:left="10"/>
              <w:jc w:val="center"/>
              <w:rPr>
                <w:sz w:val="21"/>
              </w:rPr>
            </w:pPr>
            <w:r>
              <w:rPr>
                <w:w w:val="99"/>
                <w:sz w:val="21"/>
              </w:rPr>
              <w:t>8</w:t>
            </w:r>
          </w:p>
        </w:tc>
        <w:tc>
          <w:tcPr>
            <w:tcW w:w="2184" w:type="dxa"/>
            <w:noWrap w:val="0"/>
            <w:vAlign w:val="top"/>
          </w:tcPr>
          <w:p w14:paraId="75C70C47">
            <w:pPr>
              <w:pStyle w:val="12"/>
              <w:spacing w:before="138"/>
              <w:ind w:left="125" w:right="118"/>
              <w:jc w:val="center"/>
              <w:rPr>
                <w:sz w:val="21"/>
              </w:rPr>
            </w:pPr>
            <w:r>
              <w:rPr>
                <w:sz w:val="21"/>
              </w:rPr>
              <w:t>信息技术</w:t>
            </w:r>
          </w:p>
        </w:tc>
        <w:tc>
          <w:tcPr>
            <w:tcW w:w="5045" w:type="dxa"/>
            <w:noWrap w:val="0"/>
            <w:vAlign w:val="top"/>
          </w:tcPr>
          <w:p w14:paraId="44EC232F">
            <w:pPr>
              <w:pStyle w:val="12"/>
              <w:spacing w:before="1"/>
              <w:ind w:left="107" w:right="-15"/>
              <w:rPr>
                <w:sz w:val="21"/>
              </w:rPr>
            </w:pPr>
            <w:r>
              <w:rPr>
                <w:spacing w:val="-10"/>
                <w:sz w:val="21"/>
              </w:rPr>
              <w:t>依据《中等职业学校信息技术课程标准-</w:t>
            </w:r>
            <w:r>
              <w:rPr>
                <w:spacing w:val="-13"/>
                <w:sz w:val="21"/>
              </w:rPr>
              <w:t>（2020</w:t>
            </w:r>
            <w:r>
              <w:rPr>
                <w:spacing w:val="-22"/>
                <w:sz w:val="21"/>
              </w:rPr>
              <w:t xml:space="preserve"> 年版</w:t>
            </w:r>
            <w:r>
              <w:rPr>
                <w:spacing w:val="-104"/>
                <w:sz w:val="21"/>
              </w:rPr>
              <w:t>）</w:t>
            </w:r>
            <w:r>
              <w:rPr>
                <w:sz w:val="21"/>
              </w:rPr>
              <w:t>》</w:t>
            </w:r>
          </w:p>
          <w:p w14:paraId="76196D5B">
            <w:pPr>
              <w:pStyle w:val="12"/>
              <w:spacing w:before="2" w:line="253" w:lineRule="exact"/>
              <w:ind w:left="107"/>
              <w:rPr>
                <w:sz w:val="21"/>
              </w:rPr>
            </w:pPr>
            <w:r>
              <w:rPr>
                <w:sz w:val="21"/>
              </w:rPr>
              <w:t>开设，并与专业实际和行业发展密切结合。</w:t>
            </w:r>
          </w:p>
        </w:tc>
        <w:tc>
          <w:tcPr>
            <w:tcW w:w="767" w:type="dxa"/>
            <w:noWrap w:val="0"/>
            <w:vAlign w:val="top"/>
          </w:tcPr>
          <w:p w14:paraId="3A449757">
            <w:pPr>
              <w:pStyle w:val="12"/>
              <w:spacing w:before="138"/>
              <w:ind w:left="201" w:right="192"/>
              <w:jc w:val="center"/>
              <w:rPr>
                <w:sz w:val="21"/>
              </w:rPr>
            </w:pPr>
            <w:r>
              <w:rPr>
                <w:sz w:val="21"/>
              </w:rPr>
              <w:t>144</w:t>
            </w:r>
          </w:p>
        </w:tc>
        <w:tc>
          <w:tcPr>
            <w:tcW w:w="589" w:type="dxa"/>
            <w:noWrap w:val="0"/>
            <w:vAlign w:val="top"/>
          </w:tcPr>
          <w:p w14:paraId="3782616C">
            <w:pPr>
              <w:pStyle w:val="12"/>
              <w:spacing w:before="138"/>
              <w:ind w:left="7"/>
              <w:jc w:val="center"/>
              <w:rPr>
                <w:sz w:val="21"/>
              </w:rPr>
            </w:pPr>
            <w:r>
              <w:rPr>
                <w:w w:val="99"/>
                <w:sz w:val="21"/>
              </w:rPr>
              <w:t>8</w:t>
            </w:r>
          </w:p>
        </w:tc>
      </w:tr>
    </w:tbl>
    <w:p w14:paraId="4EDC2791">
      <w:pPr>
        <w:keepNext w:val="0"/>
        <w:keepLines w:val="0"/>
        <w:pageBreakBefore w:val="0"/>
        <w:numPr>
          <w:ilvl w:val="0"/>
          <w:numId w:val="0"/>
        </w:numPr>
        <w:kinsoku/>
        <w:wordWrap/>
        <w:overflowPunct/>
        <w:topLinePunct w:val="0"/>
        <w:autoSpaceDE/>
        <w:autoSpaceDN/>
        <w:bidi w:val="0"/>
        <w:spacing w:line="360" w:lineRule="auto"/>
        <w:ind w:firstLine="600" w:firstLineChars="200"/>
        <w:outlineLvl w:val="2"/>
        <w:rPr>
          <w:rFonts w:hint="eastAsia" w:ascii="黑体" w:hAnsi="黑体" w:eastAsia="黑体" w:cs="黑体"/>
          <w:b w:val="0"/>
          <w:bCs/>
          <w:color w:val="000000"/>
          <w:sz w:val="30"/>
          <w:szCs w:val="30"/>
          <w:lang w:val="en-US" w:eastAsia="zh-CN"/>
        </w:rPr>
      </w:pPr>
      <w:bookmarkStart w:id="40" w:name="_Toc28280"/>
      <w:bookmarkStart w:id="41" w:name="_Toc5719"/>
      <w:bookmarkStart w:id="42" w:name="_Toc2417"/>
      <w:bookmarkStart w:id="43" w:name="_Toc29692"/>
      <w:bookmarkStart w:id="44" w:name="_Toc724"/>
      <w:r>
        <w:rPr>
          <w:rFonts w:hint="eastAsia" w:ascii="黑体" w:hAnsi="黑体" w:eastAsia="黑体" w:cs="黑体"/>
          <w:b w:val="0"/>
          <w:bCs/>
          <w:color w:val="000000"/>
          <w:sz w:val="30"/>
          <w:szCs w:val="30"/>
          <w:lang w:val="en-US" w:eastAsia="zh-CN"/>
        </w:rPr>
        <w:t>8.1.2</w:t>
      </w:r>
      <w:r>
        <w:rPr>
          <w:rFonts w:hint="eastAsia" w:ascii="黑体" w:hAnsi="黑体" w:eastAsia="黑体" w:cs="黑体"/>
          <w:b w:val="0"/>
          <w:bCs/>
          <w:color w:val="000000"/>
          <w:sz w:val="30"/>
          <w:szCs w:val="30"/>
        </w:rPr>
        <w:t>专业</w:t>
      </w:r>
      <w:r>
        <w:rPr>
          <w:rFonts w:hint="eastAsia" w:ascii="黑体" w:hAnsi="黑体" w:eastAsia="黑体" w:cs="黑体"/>
          <w:b w:val="0"/>
          <w:bCs/>
          <w:color w:val="000000"/>
          <w:sz w:val="30"/>
          <w:szCs w:val="30"/>
          <w:lang w:eastAsia="zh-CN"/>
        </w:rPr>
        <w:t>（</w:t>
      </w:r>
      <w:r>
        <w:rPr>
          <w:rFonts w:hint="eastAsia" w:ascii="黑体" w:hAnsi="黑体" w:eastAsia="黑体" w:cs="黑体"/>
          <w:b w:val="0"/>
          <w:bCs/>
          <w:color w:val="000000"/>
          <w:sz w:val="30"/>
          <w:szCs w:val="30"/>
        </w:rPr>
        <w:t>技能</w:t>
      </w:r>
      <w:r>
        <w:rPr>
          <w:rFonts w:hint="eastAsia" w:ascii="黑体" w:hAnsi="黑体" w:eastAsia="黑体" w:cs="黑体"/>
          <w:b w:val="0"/>
          <w:bCs/>
          <w:color w:val="000000"/>
          <w:sz w:val="30"/>
          <w:szCs w:val="30"/>
          <w:lang w:eastAsia="zh-CN"/>
        </w:rPr>
        <w:t>）</w:t>
      </w:r>
      <w:r>
        <w:rPr>
          <w:rFonts w:hint="eastAsia" w:ascii="黑体" w:hAnsi="黑体" w:eastAsia="黑体" w:cs="黑体"/>
          <w:b w:val="0"/>
          <w:bCs/>
          <w:color w:val="000000"/>
          <w:sz w:val="30"/>
          <w:szCs w:val="30"/>
        </w:rPr>
        <w:t>课</w:t>
      </w:r>
      <w:r>
        <w:rPr>
          <w:rFonts w:hint="eastAsia" w:ascii="黑体" w:hAnsi="黑体" w:eastAsia="黑体" w:cs="黑体"/>
          <w:b w:val="0"/>
          <w:bCs/>
          <w:color w:val="000000"/>
          <w:sz w:val="30"/>
          <w:szCs w:val="30"/>
          <w:lang w:val="en-US" w:eastAsia="zh-CN"/>
        </w:rPr>
        <w:t>程</w:t>
      </w:r>
      <w:bookmarkEnd w:id="40"/>
      <w:bookmarkEnd w:id="41"/>
      <w:bookmarkEnd w:id="42"/>
      <w:bookmarkEnd w:id="43"/>
      <w:bookmarkEnd w:id="44"/>
    </w:p>
    <w:p w14:paraId="1F69FB0D">
      <w:pPr>
        <w:keepNext w:val="0"/>
        <w:keepLines w:val="0"/>
        <w:pageBreakBefore w:val="0"/>
        <w:numPr>
          <w:ilvl w:val="0"/>
          <w:numId w:val="0"/>
        </w:numPr>
        <w:kinsoku/>
        <w:wordWrap/>
        <w:overflowPunct/>
        <w:topLinePunct w:val="0"/>
        <w:autoSpaceDE/>
        <w:autoSpaceDN/>
        <w:bidi w:val="0"/>
        <w:spacing w:line="360" w:lineRule="auto"/>
        <w:ind w:left="0" w:leftChars="0" w:firstLine="900" w:firstLineChars="300"/>
        <w:outlineLvl w:val="3"/>
        <w:rPr>
          <w:lang w:val="zh-CN" w:eastAsia="zh-CN"/>
        </w:rPr>
      </w:pPr>
      <w:r>
        <w:rPr>
          <w:rFonts w:hint="eastAsia" w:ascii="黑体" w:hAnsi="黑体" w:eastAsia="黑体" w:cs="黑体"/>
          <w:b w:val="0"/>
          <w:bCs/>
          <w:color w:val="000000"/>
          <w:sz w:val="30"/>
          <w:szCs w:val="30"/>
          <w:lang w:val="en-US" w:eastAsia="zh-CN"/>
        </w:rPr>
        <w:t>8.1.2.1</w:t>
      </w:r>
      <w:r>
        <w:rPr>
          <w:b/>
          <w:sz w:val="24"/>
        </w:rPr>
        <w:t>专业核心课</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268"/>
        <w:gridCol w:w="5526"/>
        <w:gridCol w:w="722"/>
        <w:gridCol w:w="722"/>
      </w:tblGrid>
      <w:tr w14:paraId="6EC7C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726" w:type="dxa"/>
            <w:noWrap w:val="0"/>
            <w:vAlign w:val="top"/>
          </w:tcPr>
          <w:p w14:paraId="50362C95">
            <w:pPr>
              <w:pStyle w:val="12"/>
              <w:keepNext/>
              <w:keepLines/>
              <w:pageBreakBefore w:val="0"/>
              <w:widowControl w:val="0"/>
              <w:kinsoku/>
              <w:wordWrap/>
              <w:overflowPunct/>
              <w:topLinePunct w:val="0"/>
              <w:autoSpaceDE w:val="0"/>
              <w:autoSpaceDN w:val="0"/>
              <w:bidi w:val="0"/>
              <w:adjustRightInd/>
              <w:snapToGrid/>
              <w:spacing w:before="97"/>
              <w:ind w:left="155"/>
              <w:textAlignment w:val="auto"/>
              <w:rPr>
                <w:b/>
                <w:sz w:val="21"/>
              </w:rPr>
            </w:pPr>
            <w:r>
              <w:rPr>
                <w:b/>
                <w:w w:val="99"/>
                <w:sz w:val="21"/>
              </w:rPr>
              <w:t>序</w:t>
            </w:r>
          </w:p>
          <w:p w14:paraId="538F6264">
            <w:pPr>
              <w:pStyle w:val="12"/>
              <w:keepNext/>
              <w:keepLines/>
              <w:pageBreakBefore w:val="0"/>
              <w:widowControl w:val="0"/>
              <w:kinsoku/>
              <w:wordWrap/>
              <w:overflowPunct/>
              <w:topLinePunct w:val="0"/>
              <w:autoSpaceDE w:val="0"/>
              <w:autoSpaceDN w:val="0"/>
              <w:bidi w:val="0"/>
              <w:adjustRightInd/>
              <w:snapToGrid/>
              <w:spacing w:before="6"/>
              <w:textAlignment w:val="auto"/>
              <w:rPr>
                <w:b/>
                <w:sz w:val="15"/>
              </w:rPr>
            </w:pPr>
          </w:p>
          <w:p w14:paraId="0D5F0B10">
            <w:pPr>
              <w:pStyle w:val="12"/>
              <w:keepNext/>
              <w:keepLines/>
              <w:pageBreakBefore w:val="0"/>
              <w:widowControl w:val="0"/>
              <w:kinsoku/>
              <w:wordWrap/>
              <w:overflowPunct/>
              <w:topLinePunct w:val="0"/>
              <w:autoSpaceDE w:val="0"/>
              <w:autoSpaceDN w:val="0"/>
              <w:bidi w:val="0"/>
              <w:adjustRightInd/>
              <w:snapToGrid/>
              <w:ind w:left="155"/>
              <w:textAlignment w:val="auto"/>
              <w:rPr>
                <w:b/>
                <w:sz w:val="21"/>
              </w:rPr>
            </w:pPr>
            <w:r>
              <w:rPr>
                <w:b/>
                <w:w w:val="99"/>
                <w:sz w:val="21"/>
              </w:rPr>
              <w:t>号</w:t>
            </w:r>
          </w:p>
        </w:tc>
        <w:tc>
          <w:tcPr>
            <w:tcW w:w="1268" w:type="dxa"/>
            <w:noWrap w:val="0"/>
            <w:vAlign w:val="top"/>
          </w:tcPr>
          <w:p w14:paraId="296E8CAE">
            <w:pPr>
              <w:pStyle w:val="12"/>
              <w:keepNext/>
              <w:keepLines/>
              <w:pageBreakBefore w:val="0"/>
              <w:widowControl w:val="0"/>
              <w:kinsoku/>
              <w:wordWrap/>
              <w:overflowPunct/>
              <w:topLinePunct w:val="0"/>
              <w:autoSpaceDE w:val="0"/>
              <w:autoSpaceDN w:val="0"/>
              <w:bidi w:val="0"/>
              <w:adjustRightInd/>
              <w:snapToGrid/>
              <w:spacing w:before="11"/>
              <w:textAlignment w:val="auto"/>
              <w:rPr>
                <w:b/>
                <w:sz w:val="25"/>
              </w:rPr>
            </w:pPr>
          </w:p>
          <w:p w14:paraId="06A85296">
            <w:pPr>
              <w:pStyle w:val="12"/>
              <w:keepNext/>
              <w:keepLines/>
              <w:pageBreakBefore w:val="0"/>
              <w:widowControl w:val="0"/>
              <w:kinsoku/>
              <w:wordWrap/>
              <w:overflowPunct/>
              <w:topLinePunct w:val="0"/>
              <w:autoSpaceDE w:val="0"/>
              <w:autoSpaceDN w:val="0"/>
              <w:bidi w:val="0"/>
              <w:adjustRightInd/>
              <w:snapToGrid/>
              <w:spacing w:before="1"/>
              <w:ind w:left="245"/>
              <w:textAlignment w:val="auto"/>
              <w:rPr>
                <w:b/>
                <w:sz w:val="21"/>
              </w:rPr>
            </w:pPr>
            <w:r>
              <w:rPr>
                <w:b/>
                <w:sz w:val="21"/>
              </w:rPr>
              <w:t>课程名称</w:t>
            </w:r>
          </w:p>
        </w:tc>
        <w:tc>
          <w:tcPr>
            <w:tcW w:w="5526" w:type="dxa"/>
            <w:noWrap w:val="0"/>
            <w:vAlign w:val="top"/>
          </w:tcPr>
          <w:p w14:paraId="6EACD94C">
            <w:pPr>
              <w:pStyle w:val="12"/>
              <w:keepNext/>
              <w:keepLines/>
              <w:pageBreakBefore w:val="0"/>
              <w:widowControl w:val="0"/>
              <w:kinsoku/>
              <w:wordWrap/>
              <w:overflowPunct/>
              <w:topLinePunct w:val="0"/>
              <w:autoSpaceDE w:val="0"/>
              <w:autoSpaceDN w:val="0"/>
              <w:bidi w:val="0"/>
              <w:adjustRightInd/>
              <w:snapToGrid/>
              <w:spacing w:before="11"/>
              <w:textAlignment w:val="auto"/>
              <w:rPr>
                <w:b/>
                <w:sz w:val="25"/>
              </w:rPr>
            </w:pPr>
          </w:p>
          <w:p w14:paraId="061AD34E">
            <w:pPr>
              <w:pStyle w:val="12"/>
              <w:keepNext/>
              <w:keepLines/>
              <w:pageBreakBefore w:val="0"/>
              <w:widowControl w:val="0"/>
              <w:kinsoku/>
              <w:wordWrap/>
              <w:overflowPunct/>
              <w:topLinePunct w:val="0"/>
              <w:autoSpaceDE w:val="0"/>
              <w:autoSpaceDN w:val="0"/>
              <w:bidi w:val="0"/>
              <w:adjustRightInd/>
              <w:snapToGrid/>
              <w:spacing w:before="1"/>
              <w:ind w:left="1939" w:right="1925"/>
              <w:jc w:val="center"/>
              <w:textAlignment w:val="auto"/>
              <w:rPr>
                <w:b/>
                <w:sz w:val="21"/>
              </w:rPr>
            </w:pPr>
            <w:r>
              <w:rPr>
                <w:b/>
                <w:sz w:val="21"/>
              </w:rPr>
              <w:t>主要教学内容和要求</w:t>
            </w:r>
          </w:p>
        </w:tc>
        <w:tc>
          <w:tcPr>
            <w:tcW w:w="722" w:type="dxa"/>
            <w:noWrap w:val="0"/>
            <w:vAlign w:val="top"/>
          </w:tcPr>
          <w:p w14:paraId="20899E97">
            <w:pPr>
              <w:pStyle w:val="12"/>
              <w:keepNext/>
              <w:keepLines/>
              <w:pageBreakBefore w:val="0"/>
              <w:widowControl w:val="0"/>
              <w:kinsoku/>
              <w:wordWrap/>
              <w:overflowPunct/>
              <w:topLinePunct w:val="0"/>
              <w:autoSpaceDE w:val="0"/>
              <w:autoSpaceDN w:val="0"/>
              <w:bidi w:val="0"/>
              <w:adjustRightInd/>
              <w:snapToGrid/>
              <w:spacing w:before="97"/>
              <w:ind w:left="143"/>
              <w:textAlignment w:val="auto"/>
              <w:rPr>
                <w:b/>
                <w:sz w:val="21"/>
              </w:rPr>
            </w:pPr>
            <w:r>
              <w:rPr>
                <w:b/>
                <w:w w:val="95"/>
                <w:sz w:val="21"/>
              </w:rPr>
              <w:t>参考</w:t>
            </w:r>
          </w:p>
          <w:p w14:paraId="668C7143">
            <w:pPr>
              <w:pStyle w:val="12"/>
              <w:keepNext/>
              <w:keepLines/>
              <w:pageBreakBefore w:val="0"/>
              <w:widowControl w:val="0"/>
              <w:kinsoku/>
              <w:wordWrap/>
              <w:overflowPunct/>
              <w:topLinePunct w:val="0"/>
              <w:autoSpaceDE w:val="0"/>
              <w:autoSpaceDN w:val="0"/>
              <w:bidi w:val="0"/>
              <w:adjustRightInd/>
              <w:snapToGrid/>
              <w:spacing w:before="6"/>
              <w:textAlignment w:val="auto"/>
              <w:rPr>
                <w:b/>
                <w:sz w:val="15"/>
              </w:rPr>
            </w:pPr>
          </w:p>
          <w:p w14:paraId="237AF8FF">
            <w:pPr>
              <w:pStyle w:val="12"/>
              <w:keepNext/>
              <w:keepLines/>
              <w:pageBreakBefore w:val="0"/>
              <w:widowControl w:val="0"/>
              <w:kinsoku/>
              <w:wordWrap/>
              <w:overflowPunct/>
              <w:topLinePunct w:val="0"/>
              <w:autoSpaceDE w:val="0"/>
              <w:autoSpaceDN w:val="0"/>
              <w:bidi w:val="0"/>
              <w:adjustRightInd/>
              <w:snapToGrid/>
              <w:ind w:left="143"/>
              <w:textAlignment w:val="auto"/>
              <w:rPr>
                <w:b/>
                <w:sz w:val="21"/>
              </w:rPr>
            </w:pPr>
            <w:r>
              <w:rPr>
                <w:b/>
                <w:w w:val="95"/>
                <w:sz w:val="21"/>
              </w:rPr>
              <w:t>学时</w:t>
            </w:r>
          </w:p>
        </w:tc>
        <w:tc>
          <w:tcPr>
            <w:tcW w:w="722" w:type="dxa"/>
            <w:noWrap w:val="0"/>
            <w:vAlign w:val="top"/>
          </w:tcPr>
          <w:p w14:paraId="0CFC3C4D">
            <w:pPr>
              <w:pStyle w:val="12"/>
              <w:keepNext/>
              <w:keepLines/>
              <w:pageBreakBefore w:val="0"/>
              <w:widowControl w:val="0"/>
              <w:kinsoku/>
              <w:wordWrap/>
              <w:overflowPunct/>
              <w:topLinePunct w:val="0"/>
              <w:autoSpaceDE w:val="0"/>
              <w:autoSpaceDN w:val="0"/>
              <w:bidi w:val="0"/>
              <w:adjustRightInd/>
              <w:snapToGrid/>
              <w:spacing w:before="11"/>
              <w:textAlignment w:val="auto"/>
              <w:rPr>
                <w:b/>
                <w:sz w:val="25"/>
              </w:rPr>
            </w:pPr>
          </w:p>
          <w:p w14:paraId="34D0C7ED">
            <w:pPr>
              <w:pStyle w:val="12"/>
              <w:keepNext/>
              <w:keepLines/>
              <w:pageBreakBefore w:val="0"/>
              <w:widowControl w:val="0"/>
              <w:kinsoku/>
              <w:wordWrap/>
              <w:overflowPunct/>
              <w:topLinePunct w:val="0"/>
              <w:autoSpaceDE w:val="0"/>
              <w:autoSpaceDN w:val="0"/>
              <w:bidi w:val="0"/>
              <w:adjustRightInd/>
              <w:snapToGrid/>
              <w:spacing w:before="1"/>
              <w:ind w:left="122" w:right="115"/>
              <w:jc w:val="center"/>
              <w:textAlignment w:val="auto"/>
              <w:rPr>
                <w:b/>
                <w:sz w:val="21"/>
              </w:rPr>
            </w:pPr>
            <w:r>
              <w:rPr>
                <w:b/>
                <w:sz w:val="21"/>
              </w:rPr>
              <w:t>学分</w:t>
            </w:r>
          </w:p>
        </w:tc>
      </w:tr>
      <w:tr w14:paraId="0A3D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726" w:type="dxa"/>
            <w:noWrap w:val="0"/>
            <w:vAlign w:val="center"/>
          </w:tcPr>
          <w:p w14:paraId="159D0D89">
            <w:pPr>
              <w:pStyle w:val="12"/>
              <w:keepNext/>
              <w:keepLines/>
              <w:pageBreakBefore w:val="0"/>
              <w:widowControl w:val="0"/>
              <w:kinsoku/>
              <w:wordWrap/>
              <w:overflowPunct/>
              <w:topLinePunct w:val="0"/>
              <w:autoSpaceDE w:val="0"/>
              <w:autoSpaceDN w:val="0"/>
              <w:bidi w:val="0"/>
              <w:adjustRightInd/>
              <w:snapToGrid/>
              <w:spacing w:before="6" w:line="240" w:lineRule="auto"/>
              <w:jc w:val="center"/>
              <w:textAlignment w:val="auto"/>
              <w:rPr>
                <w:b/>
                <w:sz w:val="21"/>
                <w:szCs w:val="21"/>
              </w:rPr>
            </w:pPr>
          </w:p>
          <w:p w14:paraId="05893D0D">
            <w:pPr>
              <w:pStyle w:val="12"/>
              <w:keepNext/>
              <w:keepLines/>
              <w:pageBreakBefore w:val="0"/>
              <w:widowControl w:val="0"/>
              <w:kinsoku/>
              <w:wordWrap/>
              <w:overflowPunct/>
              <w:topLinePunct w:val="0"/>
              <w:autoSpaceDE w:val="0"/>
              <w:autoSpaceDN w:val="0"/>
              <w:bidi w:val="0"/>
              <w:adjustRightInd/>
              <w:snapToGrid/>
              <w:spacing w:line="240" w:lineRule="auto"/>
              <w:ind w:left="7"/>
              <w:jc w:val="center"/>
              <w:textAlignment w:val="auto"/>
              <w:rPr>
                <w:sz w:val="21"/>
                <w:szCs w:val="21"/>
              </w:rPr>
            </w:pPr>
            <w:r>
              <w:rPr>
                <w:w w:val="99"/>
                <w:sz w:val="21"/>
                <w:szCs w:val="21"/>
              </w:rPr>
              <w:t>1</w:t>
            </w:r>
          </w:p>
        </w:tc>
        <w:tc>
          <w:tcPr>
            <w:tcW w:w="1268" w:type="dxa"/>
            <w:noWrap w:val="0"/>
            <w:vAlign w:val="center"/>
          </w:tcPr>
          <w:p w14:paraId="3A18F9ED">
            <w:pPr>
              <w:pStyle w:val="12"/>
              <w:keepNext/>
              <w:keepLines/>
              <w:pageBreakBefore w:val="0"/>
              <w:widowControl w:val="0"/>
              <w:kinsoku/>
              <w:wordWrap/>
              <w:overflowPunct/>
              <w:topLinePunct w:val="0"/>
              <w:autoSpaceDE w:val="0"/>
              <w:autoSpaceDN w:val="0"/>
              <w:bidi w:val="0"/>
              <w:adjustRightInd/>
              <w:snapToGrid/>
              <w:spacing w:before="3" w:line="240" w:lineRule="auto"/>
              <w:jc w:val="both"/>
              <w:textAlignment w:val="auto"/>
              <w:rPr>
                <w:b/>
                <w:sz w:val="21"/>
                <w:szCs w:val="21"/>
              </w:rPr>
            </w:pPr>
          </w:p>
          <w:p w14:paraId="4062C74A">
            <w:pPr>
              <w:pStyle w:val="12"/>
              <w:keepNext/>
              <w:keepLines/>
              <w:pageBreakBefore w:val="0"/>
              <w:widowControl w:val="0"/>
              <w:kinsoku/>
              <w:wordWrap/>
              <w:overflowPunct/>
              <w:topLinePunct w:val="0"/>
              <w:autoSpaceDE w:val="0"/>
              <w:autoSpaceDN w:val="0"/>
              <w:bidi w:val="0"/>
              <w:adjustRightInd/>
              <w:snapToGrid/>
              <w:spacing w:before="1" w:line="240" w:lineRule="auto"/>
              <w:ind w:left="106" w:right="377"/>
              <w:jc w:val="both"/>
              <w:textAlignment w:val="auto"/>
              <w:rPr>
                <w:sz w:val="21"/>
                <w:szCs w:val="21"/>
              </w:rPr>
            </w:pPr>
            <w:r>
              <w:rPr>
                <w:sz w:val="21"/>
                <w:szCs w:val="21"/>
              </w:rPr>
              <w:t>烹饪原料知识</w:t>
            </w:r>
          </w:p>
        </w:tc>
        <w:tc>
          <w:tcPr>
            <w:tcW w:w="5526" w:type="dxa"/>
            <w:noWrap w:val="0"/>
            <w:vAlign w:val="center"/>
          </w:tcPr>
          <w:p w14:paraId="500F20C6">
            <w:pPr>
              <w:pStyle w:val="12"/>
              <w:keepNext/>
              <w:keepLines/>
              <w:pageBreakBefore w:val="0"/>
              <w:widowControl w:val="0"/>
              <w:kinsoku/>
              <w:wordWrap/>
              <w:overflowPunct/>
              <w:topLinePunct w:val="0"/>
              <w:autoSpaceDE w:val="0"/>
              <w:autoSpaceDN w:val="0"/>
              <w:bidi w:val="0"/>
              <w:adjustRightInd/>
              <w:snapToGrid/>
              <w:spacing w:before="99" w:line="240" w:lineRule="auto"/>
              <w:ind w:left="107" w:right="98" w:firstLine="420"/>
              <w:jc w:val="both"/>
              <w:textAlignment w:val="auto"/>
              <w:rPr>
                <w:sz w:val="21"/>
                <w:szCs w:val="21"/>
              </w:rPr>
            </w:pPr>
            <w:r>
              <w:rPr>
                <w:rFonts w:hint="eastAsia" w:ascii="宋体" w:hAnsi="宋体" w:eastAsia="宋体" w:cs="宋体"/>
                <w:kern w:val="2"/>
                <w:sz w:val="21"/>
                <w:szCs w:val="21"/>
                <w:lang w:val="en-US" w:eastAsia="zh-CN" w:bidi="ar-SA"/>
              </w:rPr>
              <w:t>学习烹饪原料的品质、产地、种类、用途以及烹饪原料的 品质鉴别、选择和保管、饲养方法。使学生具有烹饪原料的基 本知识，提高正确地选择和使用烹饪原料的能力和对鲜活烹饪 原料进行保管或饲养的工作技能</w:t>
            </w:r>
          </w:p>
        </w:tc>
        <w:tc>
          <w:tcPr>
            <w:tcW w:w="722" w:type="dxa"/>
            <w:noWrap w:val="0"/>
            <w:vAlign w:val="center"/>
          </w:tcPr>
          <w:p w14:paraId="6B74D6B3">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4D3D158F">
            <w:pPr>
              <w:pStyle w:val="12"/>
              <w:keepNext/>
              <w:keepLines/>
              <w:pageBreakBefore w:val="0"/>
              <w:widowControl w:val="0"/>
              <w:kinsoku/>
              <w:wordWrap/>
              <w:overflowPunct/>
              <w:topLinePunct w:val="0"/>
              <w:autoSpaceDE w:val="0"/>
              <w:autoSpaceDN w:val="0"/>
              <w:bidi w:val="0"/>
              <w:adjustRightInd/>
              <w:snapToGrid/>
              <w:spacing w:before="6" w:line="240" w:lineRule="auto"/>
              <w:jc w:val="both"/>
              <w:textAlignment w:val="auto"/>
              <w:rPr>
                <w:b/>
                <w:sz w:val="21"/>
                <w:szCs w:val="21"/>
              </w:rPr>
            </w:pPr>
          </w:p>
          <w:p w14:paraId="697EE051">
            <w:pPr>
              <w:pStyle w:val="12"/>
              <w:keepNext/>
              <w:keepLines/>
              <w:pageBreakBefore w:val="0"/>
              <w:widowControl w:val="0"/>
              <w:kinsoku/>
              <w:wordWrap/>
              <w:overflowPunct/>
              <w:topLinePunct w:val="0"/>
              <w:autoSpaceDE w:val="0"/>
              <w:autoSpaceDN w:val="0"/>
              <w:bidi w:val="0"/>
              <w:adjustRightInd/>
              <w:snapToGrid/>
              <w:spacing w:line="240" w:lineRule="auto"/>
              <w:ind w:left="122" w:right="112"/>
              <w:jc w:val="both"/>
              <w:textAlignment w:val="auto"/>
              <w:rPr>
                <w:sz w:val="21"/>
                <w:szCs w:val="21"/>
              </w:rPr>
            </w:pPr>
            <w:r>
              <w:rPr>
                <w:sz w:val="21"/>
                <w:szCs w:val="21"/>
              </w:rPr>
              <w:t>72</w:t>
            </w:r>
          </w:p>
        </w:tc>
        <w:tc>
          <w:tcPr>
            <w:tcW w:w="722" w:type="dxa"/>
            <w:noWrap w:val="0"/>
            <w:vAlign w:val="center"/>
          </w:tcPr>
          <w:p w14:paraId="518407FC">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2E67FC2F">
            <w:pPr>
              <w:pStyle w:val="12"/>
              <w:keepNext/>
              <w:keepLines/>
              <w:pageBreakBefore w:val="0"/>
              <w:widowControl w:val="0"/>
              <w:kinsoku/>
              <w:wordWrap/>
              <w:overflowPunct/>
              <w:topLinePunct w:val="0"/>
              <w:autoSpaceDE w:val="0"/>
              <w:autoSpaceDN w:val="0"/>
              <w:bidi w:val="0"/>
              <w:adjustRightInd/>
              <w:snapToGrid/>
              <w:spacing w:before="6" w:line="240" w:lineRule="auto"/>
              <w:jc w:val="both"/>
              <w:textAlignment w:val="auto"/>
              <w:rPr>
                <w:b/>
                <w:sz w:val="21"/>
                <w:szCs w:val="21"/>
              </w:rPr>
            </w:pPr>
          </w:p>
          <w:p w14:paraId="376D020F">
            <w:pPr>
              <w:pStyle w:val="12"/>
              <w:keepNext/>
              <w:keepLines/>
              <w:pageBreakBefore w:val="0"/>
              <w:widowControl w:val="0"/>
              <w:kinsoku/>
              <w:wordWrap/>
              <w:overflowPunct/>
              <w:topLinePunct w:val="0"/>
              <w:autoSpaceDE w:val="0"/>
              <w:autoSpaceDN w:val="0"/>
              <w:bidi w:val="0"/>
              <w:adjustRightInd/>
              <w:snapToGrid/>
              <w:spacing w:line="240" w:lineRule="auto"/>
              <w:ind w:left="8"/>
              <w:jc w:val="both"/>
              <w:textAlignment w:val="auto"/>
              <w:rPr>
                <w:sz w:val="21"/>
                <w:szCs w:val="21"/>
              </w:rPr>
            </w:pPr>
            <w:r>
              <w:rPr>
                <w:w w:val="99"/>
                <w:sz w:val="21"/>
                <w:szCs w:val="21"/>
              </w:rPr>
              <w:t>4</w:t>
            </w:r>
          </w:p>
        </w:tc>
      </w:tr>
      <w:tr w14:paraId="4C111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726" w:type="dxa"/>
            <w:shd w:val="clear"/>
            <w:noWrap w:val="0"/>
            <w:vAlign w:val="center"/>
          </w:tcPr>
          <w:p w14:paraId="5C8FD79D">
            <w:pPr>
              <w:pStyle w:val="12"/>
              <w:keepNext/>
              <w:keepLines/>
              <w:pageBreakBefore w:val="0"/>
              <w:widowControl w:val="0"/>
              <w:kinsoku/>
              <w:wordWrap/>
              <w:overflowPunct/>
              <w:topLinePunct w:val="0"/>
              <w:autoSpaceDE w:val="0"/>
              <w:autoSpaceDN w:val="0"/>
              <w:bidi w:val="0"/>
              <w:adjustRightInd/>
              <w:snapToGrid/>
              <w:spacing w:line="240" w:lineRule="auto"/>
              <w:jc w:val="center"/>
              <w:textAlignment w:val="auto"/>
              <w:rPr>
                <w:b/>
                <w:sz w:val="21"/>
                <w:szCs w:val="21"/>
              </w:rPr>
            </w:pPr>
          </w:p>
          <w:p w14:paraId="246E1158">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42B56594">
            <w:pPr>
              <w:pStyle w:val="12"/>
              <w:keepNext/>
              <w:keepLines/>
              <w:pageBreakBefore w:val="0"/>
              <w:widowControl w:val="0"/>
              <w:kinsoku/>
              <w:wordWrap/>
              <w:overflowPunct/>
              <w:topLinePunct w:val="0"/>
              <w:autoSpaceDE w:val="0"/>
              <w:autoSpaceDN w:val="0"/>
              <w:bidi w:val="0"/>
              <w:adjustRightInd/>
              <w:snapToGrid/>
              <w:spacing w:before="4" w:line="240" w:lineRule="auto"/>
              <w:jc w:val="center"/>
              <w:textAlignment w:val="auto"/>
              <w:rPr>
                <w:b/>
                <w:sz w:val="21"/>
                <w:szCs w:val="21"/>
              </w:rPr>
            </w:pPr>
          </w:p>
          <w:p w14:paraId="11B9881B">
            <w:pPr>
              <w:pStyle w:val="12"/>
              <w:keepNext/>
              <w:keepLines/>
              <w:pageBreakBefore w:val="0"/>
              <w:widowControl w:val="0"/>
              <w:kinsoku/>
              <w:wordWrap/>
              <w:overflowPunct/>
              <w:topLinePunct w:val="0"/>
              <w:autoSpaceDE w:val="0"/>
              <w:autoSpaceDN w:val="0"/>
              <w:bidi w:val="0"/>
              <w:adjustRightInd/>
              <w:snapToGrid/>
              <w:spacing w:before="1" w:line="240" w:lineRule="auto"/>
              <w:ind w:left="7" w:leftChars="0" w:right="0" w:rightChars="0"/>
              <w:jc w:val="center"/>
              <w:textAlignment w:val="auto"/>
              <w:rPr>
                <w:rFonts w:ascii="宋体" w:hAnsi="宋体" w:eastAsia="宋体" w:cs="宋体"/>
                <w:sz w:val="21"/>
                <w:szCs w:val="21"/>
                <w:lang w:val="zh-CN" w:eastAsia="zh-CN" w:bidi="zh-CN"/>
              </w:rPr>
            </w:pPr>
            <w:r>
              <w:rPr>
                <w:w w:val="99"/>
                <w:sz w:val="21"/>
                <w:szCs w:val="21"/>
              </w:rPr>
              <w:t>2</w:t>
            </w:r>
          </w:p>
        </w:tc>
        <w:tc>
          <w:tcPr>
            <w:tcW w:w="1268" w:type="dxa"/>
            <w:shd w:val="clear"/>
            <w:noWrap w:val="0"/>
            <w:vAlign w:val="center"/>
          </w:tcPr>
          <w:p w14:paraId="49B30AC2">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0EE0F29D">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656086D3">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C7E0008">
            <w:pPr>
              <w:pStyle w:val="12"/>
              <w:keepNext/>
              <w:keepLines/>
              <w:pageBreakBefore w:val="0"/>
              <w:widowControl w:val="0"/>
              <w:kinsoku/>
              <w:wordWrap/>
              <w:overflowPunct/>
              <w:topLinePunct w:val="0"/>
              <w:autoSpaceDE w:val="0"/>
              <w:autoSpaceDN w:val="0"/>
              <w:bidi w:val="0"/>
              <w:adjustRightInd/>
              <w:snapToGrid/>
              <w:spacing w:line="240" w:lineRule="auto"/>
              <w:ind w:right="377" w:rightChars="0"/>
              <w:jc w:val="both"/>
              <w:textAlignment w:val="auto"/>
              <w:rPr>
                <w:rFonts w:hint="default" w:ascii="宋体" w:hAnsi="宋体" w:eastAsia="宋体" w:cs="宋体"/>
                <w:sz w:val="21"/>
                <w:szCs w:val="21"/>
                <w:lang w:val="en-US" w:eastAsia="zh-CN" w:bidi="zh-CN"/>
              </w:rPr>
            </w:pPr>
            <w:r>
              <w:rPr>
                <w:rFonts w:hint="eastAsia"/>
                <w:sz w:val="21"/>
                <w:szCs w:val="21"/>
                <w:lang w:val="en-US" w:eastAsia="zh-CN"/>
              </w:rPr>
              <w:t>面点基本功</w:t>
            </w:r>
          </w:p>
        </w:tc>
        <w:tc>
          <w:tcPr>
            <w:tcW w:w="5526" w:type="dxa"/>
            <w:shd w:val="clear"/>
            <w:noWrap w:val="0"/>
            <w:vAlign w:val="center"/>
          </w:tcPr>
          <w:p w14:paraId="23DABF77">
            <w:pPr>
              <w:pStyle w:val="12"/>
              <w:keepNext/>
              <w:keepLines/>
              <w:pageBreakBefore w:val="0"/>
              <w:widowControl w:val="0"/>
              <w:kinsoku/>
              <w:wordWrap/>
              <w:overflowPunct/>
              <w:topLinePunct w:val="0"/>
              <w:autoSpaceDE w:val="0"/>
              <w:autoSpaceDN w:val="0"/>
              <w:bidi w:val="0"/>
              <w:adjustRightInd/>
              <w:snapToGrid/>
              <w:spacing w:before="99" w:line="240" w:lineRule="auto"/>
              <w:ind w:left="107" w:right="98" w:firstLine="420"/>
              <w:jc w:val="both"/>
              <w:textAlignment w:val="auto"/>
              <w:rPr>
                <w:rFonts w:hint="eastAsia" w:ascii="宋体" w:hAnsi="宋体" w:eastAsia="宋体" w:cs="宋体"/>
                <w:sz w:val="21"/>
                <w:szCs w:val="21"/>
                <w:lang w:val="zh-CN" w:eastAsia="zh-CN" w:bidi="zh-CN"/>
              </w:rPr>
            </w:pPr>
            <w:r>
              <w:rPr>
                <w:rFonts w:hint="eastAsia" w:ascii="宋体" w:hAnsi="宋体" w:eastAsia="宋体" w:cs="宋体"/>
                <w:kern w:val="2"/>
                <w:sz w:val="21"/>
                <w:szCs w:val="21"/>
                <w:lang w:val="en-US" w:eastAsia="zh-CN" w:bidi="ar-SA"/>
              </w:rPr>
              <w:t>通过学习，熟练掌握面点基本技能，如和面、揉面、摘剂、擀皮等技法，以及烹饪技能的各种基本工，如：勺工，刀工、刀法，火候、调味、挂糊，上浆，勾芡等常用技法。在掌握理论的基础上，结合课堂讲学，进行操作技能训练，具备一定动手能力，为中式点心制作工艺等专业课打下基础。</w:t>
            </w:r>
          </w:p>
        </w:tc>
        <w:tc>
          <w:tcPr>
            <w:tcW w:w="722" w:type="dxa"/>
            <w:shd w:val="clear"/>
            <w:noWrap w:val="0"/>
            <w:vAlign w:val="center"/>
          </w:tcPr>
          <w:p w14:paraId="2BC552B2">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06778B31">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3605C63E">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235EE041">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6E953960">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2CF1CD37">
            <w:pPr>
              <w:pStyle w:val="12"/>
              <w:keepNext/>
              <w:keepLines/>
              <w:pageBreakBefore w:val="0"/>
              <w:widowControl w:val="0"/>
              <w:kinsoku/>
              <w:wordWrap/>
              <w:overflowPunct/>
              <w:topLinePunct w:val="0"/>
              <w:autoSpaceDE w:val="0"/>
              <w:autoSpaceDN w:val="0"/>
              <w:bidi w:val="0"/>
              <w:adjustRightInd/>
              <w:snapToGrid/>
              <w:spacing w:line="240" w:lineRule="auto"/>
              <w:ind w:left="122" w:leftChars="0" w:right="112" w:rightChars="0"/>
              <w:jc w:val="both"/>
              <w:textAlignment w:val="auto"/>
              <w:rPr>
                <w:rFonts w:hint="default" w:ascii="宋体" w:hAnsi="宋体" w:eastAsia="宋体" w:cs="宋体"/>
                <w:sz w:val="21"/>
                <w:szCs w:val="21"/>
                <w:lang w:val="en-US" w:eastAsia="zh-CN" w:bidi="zh-CN"/>
              </w:rPr>
            </w:pPr>
            <w:r>
              <w:rPr>
                <w:rFonts w:hint="eastAsia"/>
                <w:sz w:val="21"/>
                <w:szCs w:val="21"/>
                <w:lang w:val="en-US" w:eastAsia="zh-CN"/>
              </w:rPr>
              <w:t>72</w:t>
            </w:r>
          </w:p>
        </w:tc>
        <w:tc>
          <w:tcPr>
            <w:tcW w:w="722" w:type="dxa"/>
            <w:shd w:val="clear"/>
            <w:noWrap w:val="0"/>
            <w:vAlign w:val="center"/>
          </w:tcPr>
          <w:p w14:paraId="4A071A15">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3F22E402">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18F42BA8">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42F8BDB">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E4BA425">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9648B28">
            <w:pPr>
              <w:pStyle w:val="12"/>
              <w:keepNext/>
              <w:keepLines/>
              <w:pageBreakBefore w:val="0"/>
              <w:widowControl w:val="0"/>
              <w:kinsoku/>
              <w:wordWrap/>
              <w:overflowPunct/>
              <w:topLinePunct w:val="0"/>
              <w:autoSpaceDE w:val="0"/>
              <w:autoSpaceDN w:val="0"/>
              <w:bidi w:val="0"/>
              <w:adjustRightInd/>
              <w:snapToGrid/>
              <w:spacing w:line="240" w:lineRule="auto"/>
              <w:ind w:left="8" w:leftChars="0" w:right="0" w:rightChars="0"/>
              <w:jc w:val="both"/>
              <w:textAlignment w:val="auto"/>
              <w:rPr>
                <w:rFonts w:hint="eastAsia" w:ascii="宋体" w:hAnsi="宋体" w:eastAsia="宋体" w:cs="宋体"/>
                <w:sz w:val="21"/>
                <w:szCs w:val="21"/>
                <w:lang w:val="en-US" w:eastAsia="zh-CN" w:bidi="zh-CN"/>
              </w:rPr>
            </w:pPr>
            <w:r>
              <w:rPr>
                <w:rFonts w:hint="eastAsia"/>
                <w:sz w:val="21"/>
                <w:szCs w:val="21"/>
                <w:lang w:val="en-US" w:eastAsia="zh-CN"/>
              </w:rPr>
              <w:t>4</w:t>
            </w:r>
          </w:p>
        </w:tc>
      </w:tr>
      <w:tr w14:paraId="0FE7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726" w:type="dxa"/>
            <w:shd w:val="clear"/>
            <w:noWrap w:val="0"/>
            <w:vAlign w:val="center"/>
          </w:tcPr>
          <w:p w14:paraId="75A5388B">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19ADAD85">
            <w:pPr>
              <w:pStyle w:val="12"/>
              <w:keepNext/>
              <w:keepLines/>
              <w:pageBreakBefore w:val="0"/>
              <w:widowControl w:val="0"/>
              <w:kinsoku/>
              <w:wordWrap/>
              <w:overflowPunct/>
              <w:topLinePunct w:val="0"/>
              <w:autoSpaceDE w:val="0"/>
              <w:autoSpaceDN w:val="0"/>
              <w:bidi w:val="0"/>
              <w:adjustRightInd/>
              <w:snapToGrid/>
              <w:spacing w:before="10" w:line="240" w:lineRule="auto"/>
              <w:jc w:val="center"/>
              <w:textAlignment w:val="auto"/>
              <w:rPr>
                <w:b/>
                <w:sz w:val="21"/>
                <w:szCs w:val="21"/>
              </w:rPr>
            </w:pPr>
          </w:p>
          <w:p w14:paraId="64AF102B">
            <w:pPr>
              <w:pStyle w:val="12"/>
              <w:keepNext/>
              <w:keepLines/>
              <w:pageBreakBefore w:val="0"/>
              <w:widowControl w:val="0"/>
              <w:kinsoku/>
              <w:wordWrap/>
              <w:overflowPunct/>
              <w:topLinePunct w:val="0"/>
              <w:autoSpaceDE w:val="0"/>
              <w:autoSpaceDN w:val="0"/>
              <w:bidi w:val="0"/>
              <w:adjustRightInd/>
              <w:snapToGrid/>
              <w:spacing w:line="240" w:lineRule="auto"/>
              <w:ind w:left="7" w:leftChars="0" w:right="0" w:rightChars="0"/>
              <w:jc w:val="center"/>
              <w:textAlignment w:val="auto"/>
              <w:rPr>
                <w:rFonts w:ascii="宋体" w:hAnsi="宋体" w:eastAsia="宋体" w:cs="宋体"/>
                <w:sz w:val="21"/>
                <w:szCs w:val="21"/>
                <w:lang w:val="zh-CN" w:eastAsia="zh-CN" w:bidi="zh-CN"/>
              </w:rPr>
            </w:pPr>
            <w:r>
              <w:rPr>
                <w:w w:val="99"/>
                <w:sz w:val="21"/>
                <w:szCs w:val="21"/>
              </w:rPr>
              <w:t>3</w:t>
            </w:r>
          </w:p>
        </w:tc>
        <w:tc>
          <w:tcPr>
            <w:tcW w:w="1268" w:type="dxa"/>
            <w:shd w:val="clear"/>
            <w:noWrap w:val="0"/>
            <w:vAlign w:val="center"/>
          </w:tcPr>
          <w:p w14:paraId="688740AA">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5AEDAACD">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CE9BA36">
            <w:pPr>
              <w:pStyle w:val="12"/>
              <w:keepNext/>
              <w:keepLines/>
              <w:pageBreakBefore w:val="0"/>
              <w:widowControl w:val="0"/>
              <w:kinsoku/>
              <w:wordWrap/>
              <w:overflowPunct/>
              <w:topLinePunct w:val="0"/>
              <w:autoSpaceDE w:val="0"/>
              <w:autoSpaceDN w:val="0"/>
              <w:bidi w:val="0"/>
              <w:adjustRightInd/>
              <w:snapToGrid/>
              <w:spacing w:before="6" w:line="240" w:lineRule="auto"/>
              <w:jc w:val="both"/>
              <w:textAlignment w:val="auto"/>
              <w:rPr>
                <w:b/>
                <w:sz w:val="21"/>
                <w:szCs w:val="21"/>
              </w:rPr>
            </w:pPr>
          </w:p>
          <w:p w14:paraId="22996A4A">
            <w:pPr>
              <w:pStyle w:val="12"/>
              <w:keepNext/>
              <w:keepLines/>
              <w:pageBreakBefore w:val="0"/>
              <w:widowControl w:val="0"/>
              <w:kinsoku/>
              <w:wordWrap/>
              <w:overflowPunct/>
              <w:topLinePunct w:val="0"/>
              <w:autoSpaceDE w:val="0"/>
              <w:autoSpaceDN w:val="0"/>
              <w:bidi w:val="0"/>
              <w:adjustRightInd/>
              <w:snapToGrid/>
              <w:spacing w:line="240" w:lineRule="auto"/>
              <w:ind w:left="106" w:leftChars="0" w:right="0" w:rightChars="0"/>
              <w:jc w:val="both"/>
              <w:textAlignment w:val="auto"/>
              <w:rPr>
                <w:rFonts w:hint="default" w:ascii="宋体" w:hAnsi="宋体" w:eastAsia="宋体" w:cs="宋体"/>
                <w:sz w:val="21"/>
                <w:szCs w:val="21"/>
                <w:lang w:val="en-US" w:eastAsia="zh-CN" w:bidi="zh-CN"/>
              </w:rPr>
            </w:pPr>
            <w:r>
              <w:rPr>
                <w:rFonts w:hint="eastAsia"/>
                <w:sz w:val="21"/>
                <w:szCs w:val="21"/>
                <w:lang w:val="en-US" w:eastAsia="zh-CN"/>
              </w:rPr>
              <w:t>烹饪基本技能</w:t>
            </w:r>
          </w:p>
        </w:tc>
        <w:tc>
          <w:tcPr>
            <w:tcW w:w="5526" w:type="dxa"/>
            <w:shd w:val="clear"/>
            <w:noWrap w:val="0"/>
            <w:vAlign w:val="center"/>
          </w:tcPr>
          <w:p w14:paraId="3D787435">
            <w:pPr>
              <w:pStyle w:val="12"/>
              <w:keepNext/>
              <w:keepLines/>
              <w:pageBreakBefore w:val="0"/>
              <w:widowControl w:val="0"/>
              <w:kinsoku/>
              <w:wordWrap/>
              <w:overflowPunct/>
              <w:topLinePunct w:val="0"/>
              <w:autoSpaceDE w:val="0"/>
              <w:autoSpaceDN w:val="0"/>
              <w:bidi w:val="0"/>
              <w:adjustRightInd/>
              <w:snapToGrid/>
              <w:spacing w:before="99" w:line="240" w:lineRule="auto"/>
              <w:ind w:left="107" w:right="98" w:firstLine="420"/>
              <w:jc w:val="both"/>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通过学习，熟练掌握烹饪技能的各种基本工，如：勺工，刀工、刀法，火候、调味、挂糊，上浆，勾芡等常用技法。在掌握理论的基础上，结合课堂讲学，进行操作技能训练，具备一定动手能力，为菜肴制作工艺等专业课打下基础。</w:t>
            </w:r>
          </w:p>
        </w:tc>
        <w:tc>
          <w:tcPr>
            <w:tcW w:w="722" w:type="dxa"/>
            <w:shd w:val="clear"/>
            <w:noWrap w:val="0"/>
            <w:vAlign w:val="center"/>
          </w:tcPr>
          <w:p w14:paraId="43B0A666">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6263EC1C">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2AF4676A">
            <w:pPr>
              <w:pStyle w:val="12"/>
              <w:keepNext/>
              <w:keepLines/>
              <w:pageBreakBefore w:val="0"/>
              <w:widowControl w:val="0"/>
              <w:kinsoku/>
              <w:wordWrap/>
              <w:overflowPunct/>
              <w:topLinePunct w:val="0"/>
              <w:autoSpaceDE w:val="0"/>
              <w:autoSpaceDN w:val="0"/>
              <w:bidi w:val="0"/>
              <w:adjustRightInd/>
              <w:snapToGrid/>
              <w:spacing w:before="6" w:line="240" w:lineRule="auto"/>
              <w:jc w:val="both"/>
              <w:textAlignment w:val="auto"/>
              <w:rPr>
                <w:b/>
                <w:sz w:val="21"/>
                <w:szCs w:val="21"/>
              </w:rPr>
            </w:pPr>
          </w:p>
          <w:p w14:paraId="0CD436A1">
            <w:pPr>
              <w:pStyle w:val="12"/>
              <w:keepNext/>
              <w:keepLines/>
              <w:pageBreakBefore w:val="0"/>
              <w:widowControl w:val="0"/>
              <w:kinsoku/>
              <w:wordWrap/>
              <w:overflowPunct/>
              <w:topLinePunct w:val="0"/>
              <w:autoSpaceDE w:val="0"/>
              <w:autoSpaceDN w:val="0"/>
              <w:bidi w:val="0"/>
              <w:adjustRightInd/>
              <w:snapToGrid/>
              <w:spacing w:line="240" w:lineRule="auto"/>
              <w:ind w:left="122" w:leftChars="0" w:right="112" w:rightChars="0"/>
              <w:jc w:val="both"/>
              <w:textAlignment w:val="auto"/>
              <w:rPr>
                <w:rFonts w:ascii="宋体" w:hAnsi="宋体" w:eastAsia="宋体" w:cs="宋体"/>
                <w:sz w:val="21"/>
                <w:szCs w:val="21"/>
                <w:lang w:val="zh-CN" w:eastAsia="zh-CN" w:bidi="zh-CN"/>
              </w:rPr>
            </w:pPr>
            <w:r>
              <w:rPr>
                <w:sz w:val="21"/>
                <w:szCs w:val="21"/>
              </w:rPr>
              <w:t>108</w:t>
            </w:r>
          </w:p>
        </w:tc>
        <w:tc>
          <w:tcPr>
            <w:tcW w:w="722" w:type="dxa"/>
            <w:shd w:val="clear"/>
            <w:noWrap w:val="0"/>
            <w:vAlign w:val="center"/>
          </w:tcPr>
          <w:p w14:paraId="5F39B993">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34625D08">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01AC5B60">
            <w:pPr>
              <w:pStyle w:val="12"/>
              <w:keepNext/>
              <w:keepLines/>
              <w:pageBreakBefore w:val="0"/>
              <w:widowControl w:val="0"/>
              <w:kinsoku/>
              <w:wordWrap/>
              <w:overflowPunct/>
              <w:topLinePunct w:val="0"/>
              <w:autoSpaceDE w:val="0"/>
              <w:autoSpaceDN w:val="0"/>
              <w:bidi w:val="0"/>
              <w:adjustRightInd/>
              <w:snapToGrid/>
              <w:spacing w:before="6" w:line="240" w:lineRule="auto"/>
              <w:jc w:val="both"/>
              <w:textAlignment w:val="auto"/>
              <w:rPr>
                <w:b/>
                <w:sz w:val="21"/>
                <w:szCs w:val="21"/>
              </w:rPr>
            </w:pPr>
          </w:p>
          <w:p w14:paraId="610B7836">
            <w:pPr>
              <w:pStyle w:val="12"/>
              <w:keepNext/>
              <w:keepLines/>
              <w:pageBreakBefore w:val="0"/>
              <w:widowControl w:val="0"/>
              <w:kinsoku/>
              <w:wordWrap/>
              <w:overflowPunct/>
              <w:topLinePunct w:val="0"/>
              <w:autoSpaceDE w:val="0"/>
              <w:autoSpaceDN w:val="0"/>
              <w:bidi w:val="0"/>
              <w:adjustRightInd/>
              <w:snapToGrid/>
              <w:spacing w:line="240" w:lineRule="auto"/>
              <w:ind w:left="8" w:leftChars="0" w:right="0" w:rightChars="0"/>
              <w:jc w:val="both"/>
              <w:textAlignment w:val="auto"/>
              <w:rPr>
                <w:rFonts w:ascii="宋体" w:hAnsi="宋体" w:eastAsia="宋体" w:cs="宋体"/>
                <w:sz w:val="21"/>
                <w:szCs w:val="21"/>
                <w:lang w:val="zh-CN" w:eastAsia="zh-CN" w:bidi="zh-CN"/>
              </w:rPr>
            </w:pPr>
            <w:r>
              <w:rPr>
                <w:w w:val="99"/>
                <w:sz w:val="21"/>
                <w:szCs w:val="21"/>
              </w:rPr>
              <w:t>6</w:t>
            </w:r>
          </w:p>
        </w:tc>
      </w:tr>
      <w:tr w14:paraId="65CF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726" w:type="dxa"/>
            <w:shd w:val="clear"/>
            <w:noWrap w:val="0"/>
            <w:vAlign w:val="center"/>
          </w:tcPr>
          <w:p w14:paraId="03651F63">
            <w:pPr>
              <w:pStyle w:val="12"/>
              <w:keepNext/>
              <w:keepLines/>
              <w:pageBreakBefore w:val="0"/>
              <w:widowControl w:val="0"/>
              <w:kinsoku/>
              <w:wordWrap/>
              <w:overflowPunct/>
              <w:topLinePunct w:val="0"/>
              <w:autoSpaceDE w:val="0"/>
              <w:autoSpaceDN w:val="0"/>
              <w:bidi w:val="0"/>
              <w:adjustRightInd/>
              <w:snapToGrid/>
              <w:spacing w:line="240" w:lineRule="auto"/>
              <w:jc w:val="center"/>
              <w:textAlignment w:val="auto"/>
              <w:rPr>
                <w:b/>
                <w:sz w:val="21"/>
                <w:szCs w:val="21"/>
              </w:rPr>
            </w:pPr>
          </w:p>
          <w:p w14:paraId="1E0804C3">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5AAA0CE8">
            <w:pPr>
              <w:pStyle w:val="12"/>
              <w:keepNext/>
              <w:keepLines/>
              <w:pageBreakBefore w:val="0"/>
              <w:widowControl w:val="0"/>
              <w:kinsoku/>
              <w:wordWrap/>
              <w:overflowPunct/>
              <w:topLinePunct w:val="0"/>
              <w:autoSpaceDE w:val="0"/>
              <w:autoSpaceDN w:val="0"/>
              <w:bidi w:val="0"/>
              <w:adjustRightInd/>
              <w:snapToGrid/>
              <w:spacing w:before="12" w:line="240" w:lineRule="auto"/>
              <w:jc w:val="center"/>
              <w:textAlignment w:val="auto"/>
              <w:rPr>
                <w:b/>
                <w:sz w:val="21"/>
                <w:szCs w:val="21"/>
              </w:rPr>
            </w:pPr>
          </w:p>
          <w:p w14:paraId="5166344C">
            <w:pPr>
              <w:pStyle w:val="12"/>
              <w:keepNext/>
              <w:keepLines/>
              <w:pageBreakBefore w:val="0"/>
              <w:widowControl w:val="0"/>
              <w:kinsoku/>
              <w:wordWrap/>
              <w:overflowPunct/>
              <w:topLinePunct w:val="0"/>
              <w:autoSpaceDE w:val="0"/>
              <w:autoSpaceDN w:val="0"/>
              <w:bidi w:val="0"/>
              <w:adjustRightInd/>
              <w:snapToGrid/>
              <w:spacing w:line="240" w:lineRule="auto"/>
              <w:ind w:left="7" w:leftChars="0" w:right="0" w:rightChars="0"/>
              <w:jc w:val="center"/>
              <w:textAlignment w:val="auto"/>
              <w:rPr>
                <w:rFonts w:ascii="宋体" w:hAnsi="宋体" w:eastAsia="宋体" w:cs="宋体"/>
                <w:sz w:val="21"/>
                <w:szCs w:val="21"/>
                <w:lang w:val="zh-CN" w:eastAsia="zh-CN" w:bidi="zh-CN"/>
              </w:rPr>
            </w:pPr>
            <w:r>
              <w:rPr>
                <w:w w:val="99"/>
                <w:sz w:val="21"/>
                <w:szCs w:val="21"/>
              </w:rPr>
              <w:t>4</w:t>
            </w:r>
          </w:p>
        </w:tc>
        <w:tc>
          <w:tcPr>
            <w:tcW w:w="1268" w:type="dxa"/>
            <w:shd w:val="clear"/>
            <w:noWrap w:val="0"/>
            <w:vAlign w:val="center"/>
          </w:tcPr>
          <w:p w14:paraId="5B544D7C">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D8FC66C">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19296D10">
            <w:pPr>
              <w:pStyle w:val="12"/>
              <w:keepNext/>
              <w:keepLines/>
              <w:pageBreakBefore w:val="0"/>
              <w:widowControl w:val="0"/>
              <w:kinsoku/>
              <w:wordWrap/>
              <w:overflowPunct/>
              <w:topLinePunct w:val="0"/>
              <w:autoSpaceDE w:val="0"/>
              <w:autoSpaceDN w:val="0"/>
              <w:bidi w:val="0"/>
              <w:adjustRightInd/>
              <w:snapToGrid/>
              <w:spacing w:before="5" w:line="240" w:lineRule="auto"/>
              <w:jc w:val="both"/>
              <w:textAlignment w:val="auto"/>
              <w:rPr>
                <w:b/>
                <w:sz w:val="21"/>
                <w:szCs w:val="21"/>
              </w:rPr>
            </w:pPr>
          </w:p>
          <w:p w14:paraId="256F64CC">
            <w:pPr>
              <w:pStyle w:val="12"/>
              <w:keepNext/>
              <w:keepLines/>
              <w:pageBreakBefore w:val="0"/>
              <w:widowControl w:val="0"/>
              <w:kinsoku/>
              <w:wordWrap/>
              <w:overflowPunct/>
              <w:topLinePunct w:val="0"/>
              <w:autoSpaceDE w:val="0"/>
              <w:autoSpaceDN w:val="0"/>
              <w:bidi w:val="0"/>
              <w:adjustRightInd/>
              <w:snapToGrid/>
              <w:spacing w:line="240" w:lineRule="auto"/>
              <w:ind w:left="106" w:leftChars="0" w:right="166" w:rightChars="0"/>
              <w:jc w:val="both"/>
              <w:textAlignment w:val="auto"/>
              <w:rPr>
                <w:rFonts w:ascii="宋体" w:hAnsi="宋体" w:eastAsia="宋体" w:cs="宋体"/>
                <w:sz w:val="21"/>
                <w:szCs w:val="21"/>
                <w:lang w:val="zh-CN" w:eastAsia="zh-CN" w:bidi="zh-CN"/>
              </w:rPr>
            </w:pPr>
            <w:r>
              <w:rPr>
                <w:rFonts w:hint="eastAsia"/>
                <w:sz w:val="21"/>
                <w:szCs w:val="21"/>
                <w:lang w:val="en-US" w:eastAsia="zh-CN"/>
              </w:rPr>
              <w:t>广</w:t>
            </w:r>
            <w:r>
              <w:rPr>
                <w:sz w:val="21"/>
                <w:szCs w:val="21"/>
              </w:rPr>
              <w:t>式点心制作</w:t>
            </w:r>
          </w:p>
        </w:tc>
        <w:tc>
          <w:tcPr>
            <w:tcW w:w="5526" w:type="dxa"/>
            <w:shd w:val="clear"/>
            <w:noWrap w:val="0"/>
            <w:vAlign w:val="center"/>
          </w:tcPr>
          <w:p w14:paraId="144A24DA">
            <w:pPr>
              <w:pStyle w:val="12"/>
              <w:keepNext/>
              <w:keepLines/>
              <w:pageBreakBefore w:val="0"/>
              <w:widowControl w:val="0"/>
              <w:kinsoku/>
              <w:wordWrap/>
              <w:overflowPunct/>
              <w:topLinePunct w:val="0"/>
              <w:autoSpaceDE w:val="0"/>
              <w:autoSpaceDN w:val="0"/>
              <w:bidi w:val="0"/>
              <w:adjustRightInd/>
              <w:snapToGrid/>
              <w:spacing w:before="99" w:line="240" w:lineRule="auto"/>
              <w:ind w:left="107" w:right="98" w:firstLine="420"/>
              <w:jc w:val="both"/>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本课程是中等职业学校中餐烹饪专业的一门专业核心课程，学生通过了解和掌握点心工艺的基础理论和基础知识，学 习点心制作原料的选择、面团、馅心、成形、加温、装饰等工 艺流程，掌握各类点心制作的核心技能，从而达到岗位职责所必备的基本职业技能。</w:t>
            </w:r>
          </w:p>
        </w:tc>
        <w:tc>
          <w:tcPr>
            <w:tcW w:w="722" w:type="dxa"/>
            <w:shd w:val="clear"/>
            <w:noWrap w:val="0"/>
            <w:vAlign w:val="center"/>
          </w:tcPr>
          <w:p w14:paraId="446210C9">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06352FC8">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3E60057B">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72985842">
            <w:pPr>
              <w:pStyle w:val="12"/>
              <w:keepNext/>
              <w:keepLines/>
              <w:pageBreakBefore w:val="0"/>
              <w:widowControl w:val="0"/>
              <w:kinsoku/>
              <w:wordWrap/>
              <w:overflowPunct/>
              <w:topLinePunct w:val="0"/>
              <w:autoSpaceDE w:val="0"/>
              <w:autoSpaceDN w:val="0"/>
              <w:bidi w:val="0"/>
              <w:adjustRightInd/>
              <w:snapToGrid/>
              <w:spacing w:before="10" w:line="240" w:lineRule="auto"/>
              <w:jc w:val="both"/>
              <w:textAlignment w:val="auto"/>
              <w:rPr>
                <w:b/>
                <w:sz w:val="21"/>
                <w:szCs w:val="21"/>
              </w:rPr>
            </w:pPr>
          </w:p>
          <w:p w14:paraId="5BFF84B7">
            <w:pPr>
              <w:pStyle w:val="12"/>
              <w:keepNext/>
              <w:keepLines/>
              <w:pageBreakBefore w:val="0"/>
              <w:widowControl w:val="0"/>
              <w:kinsoku/>
              <w:wordWrap/>
              <w:overflowPunct/>
              <w:topLinePunct w:val="0"/>
              <w:autoSpaceDE w:val="0"/>
              <w:autoSpaceDN w:val="0"/>
              <w:bidi w:val="0"/>
              <w:adjustRightInd/>
              <w:snapToGrid/>
              <w:spacing w:line="240" w:lineRule="auto"/>
              <w:ind w:left="122" w:leftChars="0" w:right="112" w:rightChars="0"/>
              <w:jc w:val="both"/>
              <w:textAlignment w:val="auto"/>
              <w:rPr>
                <w:rFonts w:ascii="宋体" w:hAnsi="宋体" w:eastAsia="宋体" w:cs="宋体"/>
                <w:sz w:val="21"/>
                <w:szCs w:val="21"/>
                <w:lang w:val="zh-CN" w:eastAsia="zh-CN" w:bidi="zh-CN"/>
              </w:rPr>
            </w:pPr>
            <w:r>
              <w:rPr>
                <w:sz w:val="21"/>
                <w:szCs w:val="21"/>
              </w:rPr>
              <w:t>72</w:t>
            </w:r>
          </w:p>
        </w:tc>
        <w:tc>
          <w:tcPr>
            <w:tcW w:w="722" w:type="dxa"/>
            <w:shd w:val="clear"/>
            <w:noWrap w:val="0"/>
            <w:vAlign w:val="center"/>
          </w:tcPr>
          <w:p w14:paraId="7AB605DA">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62BF8164">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5BFCD6B4">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16C70F0C">
            <w:pPr>
              <w:pStyle w:val="12"/>
              <w:keepNext/>
              <w:keepLines/>
              <w:pageBreakBefore w:val="0"/>
              <w:widowControl w:val="0"/>
              <w:kinsoku/>
              <w:wordWrap/>
              <w:overflowPunct/>
              <w:topLinePunct w:val="0"/>
              <w:autoSpaceDE w:val="0"/>
              <w:autoSpaceDN w:val="0"/>
              <w:bidi w:val="0"/>
              <w:adjustRightInd/>
              <w:snapToGrid/>
              <w:spacing w:before="10" w:line="240" w:lineRule="auto"/>
              <w:jc w:val="both"/>
              <w:textAlignment w:val="auto"/>
              <w:rPr>
                <w:b/>
                <w:sz w:val="21"/>
                <w:szCs w:val="21"/>
              </w:rPr>
            </w:pPr>
          </w:p>
          <w:p w14:paraId="5B0B1964">
            <w:pPr>
              <w:pStyle w:val="12"/>
              <w:keepNext/>
              <w:keepLines/>
              <w:pageBreakBefore w:val="0"/>
              <w:widowControl w:val="0"/>
              <w:kinsoku/>
              <w:wordWrap/>
              <w:overflowPunct/>
              <w:topLinePunct w:val="0"/>
              <w:autoSpaceDE w:val="0"/>
              <w:autoSpaceDN w:val="0"/>
              <w:bidi w:val="0"/>
              <w:adjustRightInd/>
              <w:snapToGrid/>
              <w:spacing w:line="240" w:lineRule="auto"/>
              <w:ind w:left="8" w:leftChars="0" w:right="0" w:rightChars="0"/>
              <w:jc w:val="both"/>
              <w:textAlignment w:val="auto"/>
              <w:rPr>
                <w:rFonts w:ascii="宋体" w:hAnsi="宋体" w:eastAsia="宋体" w:cs="宋体"/>
                <w:sz w:val="21"/>
                <w:szCs w:val="21"/>
                <w:lang w:val="zh-CN" w:eastAsia="zh-CN" w:bidi="zh-CN"/>
              </w:rPr>
            </w:pPr>
            <w:r>
              <w:rPr>
                <w:w w:val="99"/>
                <w:sz w:val="21"/>
                <w:szCs w:val="21"/>
              </w:rPr>
              <w:t>4</w:t>
            </w:r>
          </w:p>
        </w:tc>
      </w:tr>
      <w:tr w14:paraId="1FA1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726" w:type="dxa"/>
            <w:shd w:val="clear"/>
            <w:noWrap w:val="0"/>
            <w:vAlign w:val="center"/>
          </w:tcPr>
          <w:p w14:paraId="20B16BA1">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63065A2B">
            <w:pPr>
              <w:pStyle w:val="12"/>
              <w:keepNext/>
              <w:keepLines/>
              <w:pageBreakBefore w:val="0"/>
              <w:widowControl w:val="0"/>
              <w:kinsoku/>
              <w:wordWrap/>
              <w:overflowPunct/>
              <w:topLinePunct w:val="0"/>
              <w:autoSpaceDE w:val="0"/>
              <w:autoSpaceDN w:val="0"/>
              <w:bidi w:val="0"/>
              <w:adjustRightInd/>
              <w:snapToGrid/>
              <w:spacing w:before="9" w:line="240" w:lineRule="auto"/>
              <w:jc w:val="center"/>
              <w:textAlignment w:val="auto"/>
              <w:rPr>
                <w:b/>
                <w:sz w:val="21"/>
                <w:szCs w:val="21"/>
              </w:rPr>
            </w:pPr>
          </w:p>
          <w:p w14:paraId="2ED4C6C7">
            <w:pPr>
              <w:pStyle w:val="12"/>
              <w:keepNext/>
              <w:keepLines/>
              <w:pageBreakBefore w:val="0"/>
              <w:widowControl w:val="0"/>
              <w:kinsoku/>
              <w:wordWrap/>
              <w:overflowPunct/>
              <w:topLinePunct w:val="0"/>
              <w:autoSpaceDE w:val="0"/>
              <w:autoSpaceDN w:val="0"/>
              <w:bidi w:val="0"/>
              <w:adjustRightInd/>
              <w:snapToGrid/>
              <w:spacing w:before="1" w:line="240" w:lineRule="auto"/>
              <w:ind w:left="7" w:leftChars="0" w:right="0" w:rightChars="0"/>
              <w:jc w:val="center"/>
              <w:textAlignment w:val="auto"/>
              <w:rPr>
                <w:rFonts w:ascii="宋体" w:hAnsi="宋体" w:eastAsia="宋体" w:cs="宋体"/>
                <w:sz w:val="21"/>
                <w:szCs w:val="21"/>
                <w:lang w:val="zh-CN" w:eastAsia="zh-CN" w:bidi="zh-CN"/>
              </w:rPr>
            </w:pPr>
            <w:r>
              <w:rPr>
                <w:w w:val="99"/>
                <w:sz w:val="21"/>
                <w:szCs w:val="21"/>
              </w:rPr>
              <w:t>5</w:t>
            </w:r>
          </w:p>
        </w:tc>
        <w:tc>
          <w:tcPr>
            <w:tcW w:w="1268" w:type="dxa"/>
            <w:shd w:val="clear"/>
            <w:noWrap w:val="0"/>
            <w:vAlign w:val="center"/>
          </w:tcPr>
          <w:p w14:paraId="57CC99AA">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6EEE054D">
            <w:pPr>
              <w:pStyle w:val="12"/>
              <w:keepNext/>
              <w:keepLines/>
              <w:pageBreakBefore w:val="0"/>
              <w:widowControl w:val="0"/>
              <w:kinsoku/>
              <w:wordWrap/>
              <w:overflowPunct/>
              <w:topLinePunct w:val="0"/>
              <w:autoSpaceDE w:val="0"/>
              <w:autoSpaceDN w:val="0"/>
              <w:bidi w:val="0"/>
              <w:adjustRightInd/>
              <w:snapToGrid/>
              <w:spacing w:before="7" w:line="240" w:lineRule="auto"/>
              <w:jc w:val="both"/>
              <w:textAlignment w:val="auto"/>
              <w:rPr>
                <w:b/>
                <w:sz w:val="21"/>
                <w:szCs w:val="21"/>
              </w:rPr>
            </w:pPr>
          </w:p>
          <w:p w14:paraId="36ECB636">
            <w:pPr>
              <w:pStyle w:val="12"/>
              <w:keepNext/>
              <w:keepLines/>
              <w:pageBreakBefore w:val="0"/>
              <w:widowControl w:val="0"/>
              <w:kinsoku/>
              <w:wordWrap/>
              <w:overflowPunct/>
              <w:topLinePunct w:val="0"/>
              <w:autoSpaceDE w:val="0"/>
              <w:autoSpaceDN w:val="0"/>
              <w:bidi w:val="0"/>
              <w:adjustRightInd/>
              <w:snapToGrid/>
              <w:spacing w:line="240" w:lineRule="auto"/>
              <w:ind w:left="106" w:leftChars="0" w:right="0" w:rightChars="0"/>
              <w:jc w:val="both"/>
              <w:textAlignment w:val="auto"/>
              <w:rPr>
                <w:rFonts w:hint="eastAsia" w:ascii="宋体" w:hAnsi="宋体" w:eastAsia="宋体" w:cs="宋体"/>
                <w:sz w:val="21"/>
                <w:szCs w:val="21"/>
                <w:lang w:val="en-US" w:eastAsia="zh-CN" w:bidi="zh-CN"/>
              </w:rPr>
            </w:pPr>
            <w:r>
              <w:rPr>
                <w:sz w:val="21"/>
                <w:szCs w:val="21"/>
              </w:rPr>
              <w:t>烹饪美术</w:t>
            </w:r>
          </w:p>
        </w:tc>
        <w:tc>
          <w:tcPr>
            <w:tcW w:w="5526" w:type="dxa"/>
            <w:shd w:val="clear"/>
            <w:noWrap w:val="0"/>
            <w:vAlign w:val="center"/>
          </w:tcPr>
          <w:p w14:paraId="7FC10908">
            <w:pPr>
              <w:pStyle w:val="12"/>
              <w:keepNext/>
              <w:keepLines/>
              <w:pageBreakBefore w:val="0"/>
              <w:widowControl w:val="0"/>
              <w:kinsoku/>
              <w:wordWrap/>
              <w:overflowPunct/>
              <w:topLinePunct w:val="0"/>
              <w:autoSpaceDE w:val="0"/>
              <w:autoSpaceDN w:val="0"/>
              <w:bidi w:val="0"/>
              <w:adjustRightInd/>
              <w:snapToGrid/>
              <w:spacing w:before="99" w:line="240" w:lineRule="auto"/>
              <w:ind w:left="107" w:right="98" w:firstLine="420"/>
              <w:jc w:val="both"/>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学习美术的素描、色彩、图案及食品美术鉴赏，并适当介 绍美学的一些基础知识。通过练习，使学生掌握烹饪美术的基 本知识和基本技能，培养学生具有正确的审美观念和健康的审美情趣。</w:t>
            </w:r>
          </w:p>
        </w:tc>
        <w:tc>
          <w:tcPr>
            <w:tcW w:w="722" w:type="dxa"/>
            <w:shd w:val="clear"/>
            <w:noWrap w:val="0"/>
            <w:vAlign w:val="center"/>
          </w:tcPr>
          <w:p w14:paraId="7BB97847">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4D0E3A41">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0135F8B9">
            <w:pPr>
              <w:pStyle w:val="12"/>
              <w:keepNext/>
              <w:keepLines/>
              <w:pageBreakBefore w:val="0"/>
              <w:widowControl w:val="0"/>
              <w:kinsoku/>
              <w:wordWrap/>
              <w:overflowPunct/>
              <w:topLinePunct w:val="0"/>
              <w:autoSpaceDE w:val="0"/>
              <w:autoSpaceDN w:val="0"/>
              <w:bidi w:val="0"/>
              <w:adjustRightInd/>
              <w:snapToGrid/>
              <w:spacing w:before="7" w:line="240" w:lineRule="auto"/>
              <w:jc w:val="both"/>
              <w:textAlignment w:val="auto"/>
              <w:rPr>
                <w:b/>
                <w:sz w:val="21"/>
                <w:szCs w:val="21"/>
              </w:rPr>
            </w:pPr>
          </w:p>
          <w:p w14:paraId="6624FA7D">
            <w:pPr>
              <w:pStyle w:val="12"/>
              <w:keepNext/>
              <w:keepLines/>
              <w:pageBreakBefore w:val="0"/>
              <w:widowControl w:val="0"/>
              <w:kinsoku/>
              <w:wordWrap/>
              <w:overflowPunct/>
              <w:topLinePunct w:val="0"/>
              <w:autoSpaceDE w:val="0"/>
              <w:autoSpaceDN w:val="0"/>
              <w:bidi w:val="0"/>
              <w:adjustRightInd/>
              <w:snapToGrid/>
              <w:spacing w:line="240" w:lineRule="auto"/>
              <w:ind w:left="122" w:leftChars="0" w:right="112" w:rightChars="0"/>
              <w:jc w:val="both"/>
              <w:textAlignment w:val="auto"/>
              <w:rPr>
                <w:rFonts w:ascii="宋体" w:hAnsi="宋体" w:eastAsia="宋体" w:cs="宋体"/>
                <w:sz w:val="21"/>
                <w:szCs w:val="21"/>
                <w:lang w:val="zh-CN" w:eastAsia="zh-CN" w:bidi="zh-CN"/>
              </w:rPr>
            </w:pPr>
            <w:r>
              <w:rPr>
                <w:sz w:val="21"/>
                <w:szCs w:val="21"/>
              </w:rPr>
              <w:t>36</w:t>
            </w:r>
          </w:p>
        </w:tc>
        <w:tc>
          <w:tcPr>
            <w:tcW w:w="722" w:type="dxa"/>
            <w:shd w:val="clear"/>
            <w:noWrap w:val="0"/>
            <w:vAlign w:val="center"/>
          </w:tcPr>
          <w:p w14:paraId="2E6E46B1">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39154AEB">
            <w:pPr>
              <w:pStyle w:val="12"/>
              <w:keepNext/>
              <w:keepLines/>
              <w:pageBreakBefore w:val="0"/>
              <w:widowControl w:val="0"/>
              <w:kinsoku/>
              <w:wordWrap/>
              <w:overflowPunct/>
              <w:topLinePunct w:val="0"/>
              <w:autoSpaceDE w:val="0"/>
              <w:autoSpaceDN w:val="0"/>
              <w:bidi w:val="0"/>
              <w:adjustRightInd/>
              <w:snapToGrid/>
              <w:spacing w:line="240" w:lineRule="auto"/>
              <w:jc w:val="both"/>
              <w:textAlignment w:val="auto"/>
              <w:rPr>
                <w:b/>
                <w:sz w:val="21"/>
                <w:szCs w:val="21"/>
              </w:rPr>
            </w:pPr>
          </w:p>
          <w:p w14:paraId="5D1DA5FC">
            <w:pPr>
              <w:pStyle w:val="12"/>
              <w:keepNext/>
              <w:keepLines/>
              <w:pageBreakBefore w:val="0"/>
              <w:widowControl w:val="0"/>
              <w:kinsoku/>
              <w:wordWrap/>
              <w:overflowPunct/>
              <w:topLinePunct w:val="0"/>
              <w:autoSpaceDE w:val="0"/>
              <w:autoSpaceDN w:val="0"/>
              <w:bidi w:val="0"/>
              <w:adjustRightInd/>
              <w:snapToGrid/>
              <w:spacing w:before="7" w:line="240" w:lineRule="auto"/>
              <w:jc w:val="both"/>
              <w:textAlignment w:val="auto"/>
              <w:rPr>
                <w:b/>
                <w:sz w:val="21"/>
                <w:szCs w:val="21"/>
              </w:rPr>
            </w:pPr>
          </w:p>
          <w:p w14:paraId="27D28FD5">
            <w:pPr>
              <w:pStyle w:val="12"/>
              <w:keepNext/>
              <w:keepLines/>
              <w:pageBreakBefore w:val="0"/>
              <w:widowControl w:val="0"/>
              <w:kinsoku/>
              <w:wordWrap/>
              <w:overflowPunct/>
              <w:topLinePunct w:val="0"/>
              <w:autoSpaceDE w:val="0"/>
              <w:autoSpaceDN w:val="0"/>
              <w:bidi w:val="0"/>
              <w:adjustRightInd/>
              <w:snapToGrid/>
              <w:spacing w:line="240" w:lineRule="auto"/>
              <w:ind w:left="8" w:leftChars="0" w:right="0" w:rightChars="0"/>
              <w:jc w:val="both"/>
              <w:textAlignment w:val="auto"/>
              <w:rPr>
                <w:rFonts w:ascii="宋体" w:hAnsi="宋体" w:eastAsia="宋体" w:cs="宋体"/>
                <w:sz w:val="21"/>
                <w:szCs w:val="21"/>
                <w:lang w:val="zh-CN" w:eastAsia="zh-CN" w:bidi="zh-CN"/>
              </w:rPr>
            </w:pPr>
            <w:r>
              <w:rPr>
                <w:w w:val="99"/>
                <w:sz w:val="21"/>
                <w:szCs w:val="21"/>
              </w:rPr>
              <w:t>2</w:t>
            </w:r>
          </w:p>
        </w:tc>
      </w:tr>
    </w:tbl>
    <w:p w14:paraId="41839EB4">
      <w:pPr>
        <w:keepNext/>
        <w:keepLines/>
        <w:pageBreakBefore w:val="0"/>
        <w:widowControl w:val="0"/>
        <w:kinsoku/>
        <w:wordWrap/>
        <w:overflowPunct/>
        <w:topLinePunct w:val="0"/>
        <w:autoSpaceDE w:val="0"/>
        <w:autoSpaceDN w:val="0"/>
        <w:bidi w:val="0"/>
        <w:adjustRightInd/>
        <w:snapToGrid/>
        <w:spacing w:after="0"/>
        <w:jc w:val="both"/>
        <w:textAlignment w:val="auto"/>
        <w:rPr>
          <w:sz w:val="21"/>
        </w:rPr>
        <w:sectPr>
          <w:footerReference r:id="rId6" w:type="default"/>
          <w:pgSz w:w="11910" w:h="16840"/>
          <w:pgMar w:top="1580" w:right="1040" w:bottom="1260" w:left="540" w:header="0" w:footer="985" w:gutter="0"/>
          <w:pgBorders>
            <w:top w:val="none" w:sz="0" w:space="0"/>
            <w:left w:val="none" w:sz="0" w:space="0"/>
            <w:bottom w:val="none" w:sz="0" w:space="0"/>
            <w:right w:val="none" w:sz="0" w:space="0"/>
          </w:pgBorders>
          <w:pgNumType w:fmt="decimal" w:start="1"/>
          <w:cols w:space="720" w:num="1"/>
        </w:sect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1334"/>
        <w:gridCol w:w="5571"/>
        <w:gridCol w:w="853"/>
        <w:gridCol w:w="653"/>
      </w:tblGrid>
      <w:tr w14:paraId="3D44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669" w:type="dxa"/>
            <w:noWrap w:val="0"/>
            <w:vAlign w:val="top"/>
          </w:tcPr>
          <w:p w14:paraId="04DED3D1">
            <w:pPr>
              <w:pStyle w:val="12"/>
              <w:keepNext/>
              <w:keepLines/>
              <w:pageBreakBefore w:val="0"/>
              <w:widowControl w:val="0"/>
              <w:kinsoku/>
              <w:wordWrap/>
              <w:overflowPunct/>
              <w:topLinePunct w:val="0"/>
              <w:autoSpaceDE w:val="0"/>
              <w:autoSpaceDN w:val="0"/>
              <w:bidi w:val="0"/>
              <w:adjustRightInd/>
              <w:snapToGrid/>
              <w:spacing w:before="98"/>
              <w:ind w:left="155"/>
              <w:textAlignment w:val="auto"/>
              <w:rPr>
                <w:b/>
                <w:sz w:val="21"/>
              </w:rPr>
            </w:pPr>
            <w:r>
              <w:rPr>
                <w:b/>
                <w:w w:val="99"/>
                <w:sz w:val="21"/>
              </w:rPr>
              <w:t>序</w:t>
            </w:r>
          </w:p>
          <w:p w14:paraId="1B665843">
            <w:pPr>
              <w:pStyle w:val="12"/>
              <w:keepNext/>
              <w:keepLines/>
              <w:pageBreakBefore w:val="0"/>
              <w:widowControl w:val="0"/>
              <w:kinsoku/>
              <w:wordWrap/>
              <w:overflowPunct/>
              <w:topLinePunct w:val="0"/>
              <w:autoSpaceDE w:val="0"/>
              <w:autoSpaceDN w:val="0"/>
              <w:bidi w:val="0"/>
              <w:adjustRightInd/>
              <w:snapToGrid/>
              <w:spacing w:before="6"/>
              <w:textAlignment w:val="auto"/>
              <w:rPr>
                <w:b/>
                <w:sz w:val="15"/>
              </w:rPr>
            </w:pPr>
          </w:p>
          <w:p w14:paraId="0E6A0979">
            <w:pPr>
              <w:pStyle w:val="12"/>
              <w:keepNext/>
              <w:keepLines/>
              <w:pageBreakBefore w:val="0"/>
              <w:widowControl w:val="0"/>
              <w:kinsoku/>
              <w:wordWrap/>
              <w:overflowPunct/>
              <w:topLinePunct w:val="0"/>
              <w:autoSpaceDE w:val="0"/>
              <w:autoSpaceDN w:val="0"/>
              <w:bidi w:val="0"/>
              <w:adjustRightInd/>
              <w:snapToGrid/>
              <w:ind w:left="155"/>
              <w:textAlignment w:val="auto"/>
              <w:rPr>
                <w:b/>
                <w:sz w:val="21"/>
              </w:rPr>
            </w:pPr>
            <w:r>
              <w:rPr>
                <w:b/>
                <w:w w:val="99"/>
                <w:sz w:val="21"/>
              </w:rPr>
              <w:t>号</w:t>
            </w:r>
          </w:p>
        </w:tc>
        <w:tc>
          <w:tcPr>
            <w:tcW w:w="1334" w:type="dxa"/>
            <w:noWrap w:val="0"/>
            <w:vAlign w:val="top"/>
          </w:tcPr>
          <w:p w14:paraId="67579F15">
            <w:pPr>
              <w:pStyle w:val="12"/>
              <w:keepNext/>
              <w:keepLines/>
              <w:pageBreakBefore w:val="0"/>
              <w:widowControl w:val="0"/>
              <w:kinsoku/>
              <w:wordWrap/>
              <w:overflowPunct/>
              <w:topLinePunct w:val="0"/>
              <w:autoSpaceDE w:val="0"/>
              <w:autoSpaceDN w:val="0"/>
              <w:bidi w:val="0"/>
              <w:adjustRightInd/>
              <w:snapToGrid/>
              <w:textAlignment w:val="auto"/>
              <w:rPr>
                <w:b/>
                <w:sz w:val="26"/>
              </w:rPr>
            </w:pPr>
          </w:p>
          <w:p w14:paraId="0C15A4F2">
            <w:pPr>
              <w:pStyle w:val="12"/>
              <w:keepNext/>
              <w:keepLines/>
              <w:pageBreakBefore w:val="0"/>
              <w:widowControl w:val="0"/>
              <w:kinsoku/>
              <w:wordWrap/>
              <w:overflowPunct/>
              <w:topLinePunct w:val="0"/>
              <w:autoSpaceDE w:val="0"/>
              <w:autoSpaceDN w:val="0"/>
              <w:bidi w:val="0"/>
              <w:adjustRightInd/>
              <w:snapToGrid/>
              <w:ind w:left="245"/>
              <w:textAlignment w:val="auto"/>
              <w:rPr>
                <w:b/>
                <w:sz w:val="21"/>
              </w:rPr>
            </w:pPr>
            <w:r>
              <w:rPr>
                <w:b/>
                <w:sz w:val="21"/>
              </w:rPr>
              <w:t>课程名称</w:t>
            </w:r>
          </w:p>
        </w:tc>
        <w:tc>
          <w:tcPr>
            <w:tcW w:w="5571" w:type="dxa"/>
            <w:noWrap w:val="0"/>
            <w:vAlign w:val="top"/>
          </w:tcPr>
          <w:p w14:paraId="7A71419A">
            <w:pPr>
              <w:pStyle w:val="12"/>
              <w:keepNext/>
              <w:keepLines/>
              <w:pageBreakBefore w:val="0"/>
              <w:widowControl w:val="0"/>
              <w:kinsoku/>
              <w:wordWrap/>
              <w:overflowPunct/>
              <w:topLinePunct w:val="0"/>
              <w:autoSpaceDE w:val="0"/>
              <w:autoSpaceDN w:val="0"/>
              <w:bidi w:val="0"/>
              <w:adjustRightInd/>
              <w:snapToGrid/>
              <w:textAlignment w:val="auto"/>
              <w:rPr>
                <w:b/>
                <w:sz w:val="26"/>
              </w:rPr>
            </w:pPr>
          </w:p>
          <w:p w14:paraId="5AF1F060">
            <w:pPr>
              <w:pStyle w:val="12"/>
              <w:keepNext/>
              <w:keepLines/>
              <w:pageBreakBefore w:val="0"/>
              <w:widowControl w:val="0"/>
              <w:kinsoku/>
              <w:wordWrap/>
              <w:overflowPunct/>
              <w:topLinePunct w:val="0"/>
              <w:autoSpaceDE w:val="0"/>
              <w:autoSpaceDN w:val="0"/>
              <w:bidi w:val="0"/>
              <w:adjustRightInd/>
              <w:snapToGrid/>
              <w:ind w:left="1939" w:right="1925"/>
              <w:jc w:val="center"/>
              <w:textAlignment w:val="auto"/>
              <w:rPr>
                <w:b/>
                <w:sz w:val="21"/>
              </w:rPr>
            </w:pPr>
            <w:r>
              <w:rPr>
                <w:b/>
                <w:sz w:val="21"/>
              </w:rPr>
              <w:t>主要教学内容和要求</w:t>
            </w:r>
          </w:p>
        </w:tc>
        <w:tc>
          <w:tcPr>
            <w:tcW w:w="853" w:type="dxa"/>
            <w:noWrap w:val="0"/>
            <w:vAlign w:val="top"/>
          </w:tcPr>
          <w:p w14:paraId="02AF37AB">
            <w:pPr>
              <w:pStyle w:val="12"/>
              <w:keepNext/>
              <w:keepLines/>
              <w:pageBreakBefore w:val="0"/>
              <w:widowControl w:val="0"/>
              <w:kinsoku/>
              <w:wordWrap/>
              <w:overflowPunct/>
              <w:topLinePunct w:val="0"/>
              <w:autoSpaceDE w:val="0"/>
              <w:autoSpaceDN w:val="0"/>
              <w:bidi w:val="0"/>
              <w:adjustRightInd/>
              <w:snapToGrid/>
              <w:spacing w:before="98"/>
              <w:ind w:left="143"/>
              <w:textAlignment w:val="auto"/>
              <w:rPr>
                <w:b/>
                <w:sz w:val="21"/>
              </w:rPr>
            </w:pPr>
            <w:r>
              <w:rPr>
                <w:b/>
                <w:w w:val="95"/>
                <w:sz w:val="21"/>
              </w:rPr>
              <w:t>参考</w:t>
            </w:r>
          </w:p>
          <w:p w14:paraId="34A80749">
            <w:pPr>
              <w:pStyle w:val="12"/>
              <w:keepNext/>
              <w:keepLines/>
              <w:pageBreakBefore w:val="0"/>
              <w:widowControl w:val="0"/>
              <w:kinsoku/>
              <w:wordWrap/>
              <w:overflowPunct/>
              <w:topLinePunct w:val="0"/>
              <w:autoSpaceDE w:val="0"/>
              <w:autoSpaceDN w:val="0"/>
              <w:bidi w:val="0"/>
              <w:adjustRightInd/>
              <w:snapToGrid/>
              <w:spacing w:before="6"/>
              <w:textAlignment w:val="auto"/>
              <w:rPr>
                <w:b/>
                <w:sz w:val="15"/>
              </w:rPr>
            </w:pPr>
          </w:p>
          <w:p w14:paraId="3510C21A">
            <w:pPr>
              <w:pStyle w:val="12"/>
              <w:keepNext/>
              <w:keepLines/>
              <w:pageBreakBefore w:val="0"/>
              <w:widowControl w:val="0"/>
              <w:kinsoku/>
              <w:wordWrap/>
              <w:overflowPunct/>
              <w:topLinePunct w:val="0"/>
              <w:autoSpaceDE w:val="0"/>
              <w:autoSpaceDN w:val="0"/>
              <w:bidi w:val="0"/>
              <w:adjustRightInd/>
              <w:snapToGrid/>
              <w:ind w:left="143"/>
              <w:textAlignment w:val="auto"/>
              <w:rPr>
                <w:b/>
                <w:sz w:val="21"/>
              </w:rPr>
            </w:pPr>
            <w:r>
              <w:rPr>
                <w:b/>
                <w:w w:val="95"/>
                <w:sz w:val="21"/>
              </w:rPr>
              <w:t>学时</w:t>
            </w:r>
          </w:p>
        </w:tc>
        <w:tc>
          <w:tcPr>
            <w:tcW w:w="653" w:type="dxa"/>
            <w:noWrap w:val="0"/>
            <w:vAlign w:val="top"/>
          </w:tcPr>
          <w:p w14:paraId="32E70751">
            <w:pPr>
              <w:pStyle w:val="12"/>
              <w:keepNext/>
              <w:keepLines/>
              <w:pageBreakBefore w:val="0"/>
              <w:widowControl w:val="0"/>
              <w:kinsoku/>
              <w:wordWrap/>
              <w:overflowPunct/>
              <w:topLinePunct w:val="0"/>
              <w:autoSpaceDE w:val="0"/>
              <w:autoSpaceDN w:val="0"/>
              <w:bidi w:val="0"/>
              <w:adjustRightInd/>
              <w:snapToGrid/>
              <w:textAlignment w:val="auto"/>
              <w:rPr>
                <w:b/>
                <w:sz w:val="26"/>
              </w:rPr>
            </w:pPr>
          </w:p>
          <w:p w14:paraId="32F12A43">
            <w:pPr>
              <w:pStyle w:val="12"/>
              <w:keepNext/>
              <w:keepLines/>
              <w:pageBreakBefore w:val="0"/>
              <w:widowControl w:val="0"/>
              <w:kinsoku/>
              <w:wordWrap/>
              <w:overflowPunct/>
              <w:topLinePunct w:val="0"/>
              <w:autoSpaceDE w:val="0"/>
              <w:autoSpaceDN w:val="0"/>
              <w:bidi w:val="0"/>
              <w:adjustRightInd/>
              <w:snapToGrid/>
              <w:ind w:left="122" w:right="115"/>
              <w:jc w:val="center"/>
              <w:textAlignment w:val="auto"/>
              <w:rPr>
                <w:b/>
                <w:sz w:val="21"/>
              </w:rPr>
            </w:pPr>
            <w:r>
              <w:rPr>
                <w:b/>
                <w:sz w:val="21"/>
              </w:rPr>
              <w:t>学分</w:t>
            </w:r>
          </w:p>
        </w:tc>
      </w:tr>
      <w:tr w14:paraId="52241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669" w:type="dxa"/>
            <w:noWrap w:val="0"/>
            <w:vAlign w:val="center"/>
          </w:tcPr>
          <w:p w14:paraId="5F013423">
            <w:pPr>
              <w:pStyle w:val="12"/>
              <w:keepNext/>
              <w:keepLines/>
              <w:pageBreakBefore w:val="0"/>
              <w:widowControl w:val="0"/>
              <w:kinsoku/>
              <w:wordWrap/>
              <w:overflowPunct/>
              <w:topLinePunct w:val="0"/>
              <w:autoSpaceDE w:val="0"/>
              <w:autoSpaceDN w:val="0"/>
              <w:bidi w:val="0"/>
              <w:adjustRightInd/>
              <w:snapToGrid/>
              <w:jc w:val="center"/>
              <w:textAlignment w:val="auto"/>
              <w:rPr>
                <w:b/>
                <w:sz w:val="20"/>
              </w:rPr>
            </w:pPr>
          </w:p>
          <w:p w14:paraId="4F032C0C">
            <w:pPr>
              <w:pStyle w:val="12"/>
              <w:keepNext/>
              <w:keepLines/>
              <w:pageBreakBefore w:val="0"/>
              <w:widowControl w:val="0"/>
              <w:kinsoku/>
              <w:wordWrap/>
              <w:overflowPunct/>
              <w:topLinePunct w:val="0"/>
              <w:autoSpaceDE w:val="0"/>
              <w:autoSpaceDN w:val="0"/>
              <w:bidi w:val="0"/>
              <w:adjustRightInd/>
              <w:snapToGrid/>
              <w:jc w:val="center"/>
              <w:textAlignment w:val="auto"/>
              <w:rPr>
                <w:b/>
                <w:sz w:val="20"/>
              </w:rPr>
            </w:pPr>
          </w:p>
          <w:p w14:paraId="3389532D">
            <w:pPr>
              <w:pStyle w:val="12"/>
              <w:keepNext/>
              <w:keepLines/>
              <w:pageBreakBefore w:val="0"/>
              <w:widowControl w:val="0"/>
              <w:kinsoku/>
              <w:wordWrap/>
              <w:overflowPunct/>
              <w:topLinePunct w:val="0"/>
              <w:autoSpaceDE w:val="0"/>
              <w:autoSpaceDN w:val="0"/>
              <w:bidi w:val="0"/>
              <w:adjustRightInd/>
              <w:snapToGrid/>
              <w:jc w:val="center"/>
              <w:textAlignment w:val="auto"/>
              <w:rPr>
                <w:b/>
                <w:sz w:val="20"/>
              </w:rPr>
            </w:pPr>
          </w:p>
          <w:p w14:paraId="118B1C1D">
            <w:pPr>
              <w:pStyle w:val="12"/>
              <w:keepNext/>
              <w:keepLines/>
              <w:pageBreakBefore w:val="0"/>
              <w:widowControl w:val="0"/>
              <w:kinsoku/>
              <w:wordWrap/>
              <w:overflowPunct/>
              <w:topLinePunct w:val="0"/>
              <w:autoSpaceDE w:val="0"/>
              <w:autoSpaceDN w:val="0"/>
              <w:bidi w:val="0"/>
              <w:adjustRightInd/>
              <w:snapToGrid/>
              <w:spacing w:before="9"/>
              <w:jc w:val="center"/>
              <w:textAlignment w:val="auto"/>
              <w:rPr>
                <w:b/>
                <w:sz w:val="20"/>
              </w:rPr>
            </w:pPr>
          </w:p>
          <w:p w14:paraId="37FBC74C">
            <w:pPr>
              <w:pStyle w:val="12"/>
              <w:keepNext/>
              <w:keepLines/>
              <w:pageBreakBefore w:val="0"/>
              <w:widowControl w:val="0"/>
              <w:kinsoku/>
              <w:wordWrap/>
              <w:overflowPunct/>
              <w:topLinePunct w:val="0"/>
              <w:autoSpaceDE w:val="0"/>
              <w:autoSpaceDN w:val="0"/>
              <w:bidi w:val="0"/>
              <w:adjustRightInd/>
              <w:snapToGrid/>
              <w:ind w:left="7"/>
              <w:jc w:val="center"/>
              <w:textAlignment w:val="auto"/>
              <w:rPr>
                <w:sz w:val="21"/>
              </w:rPr>
            </w:pPr>
            <w:r>
              <w:rPr>
                <w:w w:val="99"/>
                <w:sz w:val="21"/>
              </w:rPr>
              <w:t>6</w:t>
            </w:r>
          </w:p>
        </w:tc>
        <w:tc>
          <w:tcPr>
            <w:tcW w:w="1334" w:type="dxa"/>
            <w:noWrap w:val="0"/>
            <w:vAlign w:val="center"/>
          </w:tcPr>
          <w:p w14:paraId="4E33B472">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2A6B4588">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24922D00">
            <w:pPr>
              <w:pStyle w:val="12"/>
              <w:keepNext/>
              <w:keepLines/>
              <w:pageBreakBefore w:val="0"/>
              <w:widowControl w:val="0"/>
              <w:kinsoku/>
              <w:wordWrap/>
              <w:overflowPunct/>
              <w:topLinePunct w:val="0"/>
              <w:autoSpaceDE w:val="0"/>
              <w:autoSpaceDN w:val="0"/>
              <w:bidi w:val="0"/>
              <w:adjustRightInd/>
              <w:snapToGrid/>
              <w:spacing w:before="7"/>
              <w:jc w:val="center"/>
              <w:textAlignment w:val="auto"/>
              <w:rPr>
                <w:b/>
                <w:sz w:val="21"/>
                <w:szCs w:val="21"/>
              </w:rPr>
            </w:pPr>
          </w:p>
          <w:p w14:paraId="2C8FDE79">
            <w:pPr>
              <w:pStyle w:val="12"/>
              <w:keepNext/>
              <w:keepLines/>
              <w:pageBreakBefore w:val="0"/>
              <w:widowControl w:val="0"/>
              <w:kinsoku/>
              <w:wordWrap/>
              <w:overflowPunct/>
              <w:topLinePunct w:val="0"/>
              <w:autoSpaceDE w:val="0"/>
              <w:autoSpaceDN w:val="0"/>
              <w:bidi w:val="0"/>
              <w:adjustRightInd/>
              <w:snapToGrid/>
              <w:ind w:left="106"/>
              <w:jc w:val="center"/>
              <w:textAlignment w:val="auto"/>
              <w:rPr>
                <w:sz w:val="21"/>
                <w:szCs w:val="21"/>
              </w:rPr>
            </w:pPr>
            <w:r>
              <w:rPr>
                <w:rFonts w:hint="eastAsia"/>
                <w:sz w:val="21"/>
                <w:szCs w:val="21"/>
              </w:rPr>
              <w:t>饮品制作与管理</w:t>
            </w:r>
          </w:p>
        </w:tc>
        <w:tc>
          <w:tcPr>
            <w:tcW w:w="5571" w:type="dxa"/>
            <w:noWrap w:val="0"/>
            <w:vAlign w:val="center"/>
          </w:tcPr>
          <w:p w14:paraId="276EFECE">
            <w:pPr>
              <w:pStyle w:val="12"/>
              <w:keepNext/>
              <w:keepLines/>
              <w:pageBreakBefore w:val="0"/>
              <w:widowControl w:val="0"/>
              <w:kinsoku/>
              <w:wordWrap/>
              <w:overflowPunct/>
              <w:topLinePunct w:val="0"/>
              <w:autoSpaceDE w:val="0"/>
              <w:autoSpaceDN w:val="0"/>
              <w:bidi w:val="0"/>
              <w:adjustRightInd/>
              <w:snapToGrid/>
              <w:spacing w:line="269" w:lineRule="exact"/>
              <w:ind w:left="107" w:firstLine="420" w:firstLineChars="200"/>
              <w:jc w:val="center"/>
              <w:textAlignment w:val="auto"/>
              <w:rPr>
                <w:sz w:val="21"/>
                <w:szCs w:val="21"/>
              </w:rPr>
            </w:pPr>
            <w:r>
              <w:rPr>
                <w:rFonts w:hint="eastAsia"/>
                <w:sz w:val="21"/>
                <w:szCs w:val="21"/>
              </w:rPr>
              <w:t>本课程系统讲述了国内外酒水、咖啡、饮品的专业理论知识和服务操作技能以及吧台管理的基础知识，具有较强的实用性和科学性。通过该课程的学习，使学生较全面地掌握各种饮品的调制以及吧台服务和操作技巧。本课程着重培养学生扎实的饮品、酒水知识基础，尤其对于大众餐饮门店、酒店及娱乐休闲企业等现代餐饮企业的常见饮品、酒水及其相关产品的理论知识达到较深程度的掌握。在学习掌握饮品、酒水知识以及吧台基础设施设备和相关专业理论的基础上学习研究吧台管理的基础理论。本课程在教学中，通过各种先进和实践的教学手段和方法，训练学生的动手能力和实际解决问题的能力，使学生在学了这门课程以后可以到吧台上岗。</w:t>
            </w:r>
          </w:p>
        </w:tc>
        <w:tc>
          <w:tcPr>
            <w:tcW w:w="853" w:type="dxa"/>
            <w:noWrap w:val="0"/>
            <w:vAlign w:val="center"/>
          </w:tcPr>
          <w:p w14:paraId="74C6F20E">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315804D7">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63ABEA94">
            <w:pPr>
              <w:pStyle w:val="12"/>
              <w:keepNext/>
              <w:keepLines/>
              <w:pageBreakBefore w:val="0"/>
              <w:widowControl w:val="0"/>
              <w:kinsoku/>
              <w:wordWrap/>
              <w:overflowPunct/>
              <w:topLinePunct w:val="0"/>
              <w:autoSpaceDE w:val="0"/>
              <w:autoSpaceDN w:val="0"/>
              <w:bidi w:val="0"/>
              <w:adjustRightInd/>
              <w:snapToGrid/>
              <w:spacing w:before="7"/>
              <w:jc w:val="center"/>
              <w:textAlignment w:val="auto"/>
              <w:rPr>
                <w:b/>
                <w:sz w:val="21"/>
                <w:szCs w:val="21"/>
              </w:rPr>
            </w:pPr>
          </w:p>
          <w:p w14:paraId="71E2A509">
            <w:pPr>
              <w:pStyle w:val="12"/>
              <w:keepNext/>
              <w:keepLines/>
              <w:pageBreakBefore w:val="0"/>
              <w:widowControl w:val="0"/>
              <w:kinsoku/>
              <w:wordWrap/>
              <w:overflowPunct/>
              <w:topLinePunct w:val="0"/>
              <w:autoSpaceDE w:val="0"/>
              <w:autoSpaceDN w:val="0"/>
              <w:bidi w:val="0"/>
              <w:adjustRightInd/>
              <w:snapToGrid/>
              <w:ind w:left="122" w:right="112"/>
              <w:jc w:val="center"/>
              <w:textAlignment w:val="auto"/>
              <w:rPr>
                <w:sz w:val="21"/>
                <w:szCs w:val="21"/>
              </w:rPr>
            </w:pPr>
            <w:r>
              <w:rPr>
                <w:sz w:val="21"/>
                <w:szCs w:val="21"/>
              </w:rPr>
              <w:t>36</w:t>
            </w:r>
          </w:p>
        </w:tc>
        <w:tc>
          <w:tcPr>
            <w:tcW w:w="653" w:type="dxa"/>
            <w:noWrap w:val="0"/>
            <w:vAlign w:val="center"/>
          </w:tcPr>
          <w:p w14:paraId="7F160E06">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76458A95">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3252FCAE">
            <w:pPr>
              <w:pStyle w:val="12"/>
              <w:keepNext/>
              <w:keepLines/>
              <w:pageBreakBefore w:val="0"/>
              <w:widowControl w:val="0"/>
              <w:kinsoku/>
              <w:wordWrap/>
              <w:overflowPunct/>
              <w:topLinePunct w:val="0"/>
              <w:autoSpaceDE w:val="0"/>
              <w:autoSpaceDN w:val="0"/>
              <w:bidi w:val="0"/>
              <w:adjustRightInd/>
              <w:snapToGrid/>
              <w:spacing w:before="7"/>
              <w:jc w:val="center"/>
              <w:textAlignment w:val="auto"/>
              <w:rPr>
                <w:b/>
                <w:sz w:val="21"/>
                <w:szCs w:val="21"/>
              </w:rPr>
            </w:pPr>
          </w:p>
          <w:p w14:paraId="574498F5">
            <w:pPr>
              <w:pStyle w:val="12"/>
              <w:keepNext/>
              <w:keepLines/>
              <w:pageBreakBefore w:val="0"/>
              <w:widowControl w:val="0"/>
              <w:kinsoku/>
              <w:wordWrap/>
              <w:overflowPunct/>
              <w:topLinePunct w:val="0"/>
              <w:autoSpaceDE w:val="0"/>
              <w:autoSpaceDN w:val="0"/>
              <w:bidi w:val="0"/>
              <w:adjustRightInd/>
              <w:snapToGrid/>
              <w:ind w:left="8"/>
              <w:jc w:val="center"/>
              <w:textAlignment w:val="auto"/>
              <w:rPr>
                <w:sz w:val="21"/>
                <w:szCs w:val="21"/>
              </w:rPr>
            </w:pPr>
            <w:r>
              <w:rPr>
                <w:w w:val="99"/>
                <w:sz w:val="21"/>
                <w:szCs w:val="21"/>
              </w:rPr>
              <w:t>2</w:t>
            </w:r>
          </w:p>
        </w:tc>
      </w:tr>
      <w:tr w14:paraId="1DBD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669" w:type="dxa"/>
            <w:noWrap w:val="0"/>
            <w:vAlign w:val="center"/>
          </w:tcPr>
          <w:p w14:paraId="78ED3DFF">
            <w:pPr>
              <w:pStyle w:val="12"/>
              <w:keepNext/>
              <w:keepLines/>
              <w:pageBreakBefore w:val="0"/>
              <w:widowControl w:val="0"/>
              <w:kinsoku/>
              <w:wordWrap/>
              <w:overflowPunct/>
              <w:topLinePunct w:val="0"/>
              <w:autoSpaceDE w:val="0"/>
              <w:autoSpaceDN w:val="0"/>
              <w:bidi w:val="0"/>
              <w:adjustRightInd/>
              <w:snapToGrid/>
              <w:spacing w:before="9"/>
              <w:jc w:val="center"/>
              <w:textAlignment w:val="auto"/>
              <w:rPr>
                <w:b/>
                <w:sz w:val="20"/>
              </w:rPr>
            </w:pPr>
          </w:p>
          <w:p w14:paraId="6E85BA94">
            <w:pPr>
              <w:pStyle w:val="12"/>
              <w:keepNext/>
              <w:keepLines/>
              <w:pageBreakBefore w:val="0"/>
              <w:widowControl w:val="0"/>
              <w:kinsoku/>
              <w:wordWrap/>
              <w:overflowPunct/>
              <w:topLinePunct w:val="0"/>
              <w:autoSpaceDE w:val="0"/>
              <w:autoSpaceDN w:val="0"/>
              <w:bidi w:val="0"/>
              <w:adjustRightInd/>
              <w:snapToGrid/>
              <w:ind w:left="7"/>
              <w:jc w:val="center"/>
              <w:textAlignment w:val="auto"/>
              <w:rPr>
                <w:sz w:val="21"/>
              </w:rPr>
            </w:pPr>
            <w:r>
              <w:rPr>
                <w:w w:val="99"/>
                <w:sz w:val="21"/>
              </w:rPr>
              <w:t>7</w:t>
            </w:r>
          </w:p>
        </w:tc>
        <w:tc>
          <w:tcPr>
            <w:tcW w:w="1334" w:type="dxa"/>
            <w:noWrap w:val="0"/>
            <w:vAlign w:val="center"/>
          </w:tcPr>
          <w:p w14:paraId="191CC9C4">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536B228D">
            <w:pPr>
              <w:pStyle w:val="12"/>
              <w:keepNext/>
              <w:keepLines/>
              <w:pageBreakBefore w:val="0"/>
              <w:widowControl w:val="0"/>
              <w:kinsoku/>
              <w:wordWrap/>
              <w:overflowPunct/>
              <w:topLinePunct w:val="0"/>
              <w:autoSpaceDE w:val="0"/>
              <w:autoSpaceDN w:val="0"/>
              <w:bidi w:val="0"/>
              <w:adjustRightInd/>
              <w:snapToGrid/>
              <w:spacing w:before="2"/>
              <w:jc w:val="center"/>
              <w:textAlignment w:val="auto"/>
              <w:rPr>
                <w:b/>
                <w:sz w:val="21"/>
                <w:szCs w:val="21"/>
              </w:rPr>
            </w:pPr>
          </w:p>
          <w:p w14:paraId="65343E58">
            <w:pPr>
              <w:pStyle w:val="12"/>
              <w:keepNext/>
              <w:keepLines/>
              <w:pageBreakBefore w:val="0"/>
              <w:widowControl w:val="0"/>
              <w:kinsoku/>
              <w:wordWrap/>
              <w:overflowPunct/>
              <w:topLinePunct w:val="0"/>
              <w:autoSpaceDE w:val="0"/>
              <w:autoSpaceDN w:val="0"/>
              <w:bidi w:val="0"/>
              <w:adjustRightInd/>
              <w:snapToGrid/>
              <w:spacing w:line="417" w:lineRule="auto"/>
              <w:ind w:left="106" w:right="377"/>
              <w:jc w:val="center"/>
              <w:textAlignment w:val="auto"/>
              <w:rPr>
                <w:sz w:val="21"/>
                <w:szCs w:val="21"/>
              </w:rPr>
            </w:pPr>
            <w:r>
              <w:rPr>
                <w:sz w:val="21"/>
                <w:szCs w:val="21"/>
              </w:rPr>
              <w:t>烹饪营养与卫生</w:t>
            </w:r>
          </w:p>
        </w:tc>
        <w:tc>
          <w:tcPr>
            <w:tcW w:w="5571" w:type="dxa"/>
            <w:noWrap w:val="0"/>
            <w:vAlign w:val="center"/>
          </w:tcPr>
          <w:p w14:paraId="626C6B2A">
            <w:pPr>
              <w:pStyle w:val="12"/>
              <w:keepNext/>
              <w:keepLines/>
              <w:pageBreakBefore w:val="0"/>
              <w:widowControl w:val="0"/>
              <w:kinsoku/>
              <w:wordWrap/>
              <w:overflowPunct/>
              <w:topLinePunct w:val="0"/>
              <w:autoSpaceDE w:val="0"/>
              <w:autoSpaceDN w:val="0"/>
              <w:bidi w:val="0"/>
              <w:adjustRightInd/>
              <w:snapToGrid/>
              <w:spacing w:line="269" w:lineRule="exact"/>
              <w:ind w:left="107" w:firstLine="420" w:firstLineChars="200"/>
              <w:jc w:val="center"/>
              <w:textAlignment w:val="auto"/>
              <w:rPr>
                <w:sz w:val="21"/>
                <w:szCs w:val="21"/>
              </w:rPr>
            </w:pPr>
            <w:r>
              <w:rPr>
                <w:rFonts w:hint="eastAsia" w:ascii="宋体" w:hAnsi="宋体" w:eastAsia="宋体" w:cs="宋体"/>
                <w:sz w:val="21"/>
                <w:szCs w:val="21"/>
              </w:rPr>
              <w:t>通过本课程的学习，使学生掌握人体所需的营养素、烹饪 原料的营养价值、各类食品的卫生要求、食品污染的识别及防 制、食物中毒及其预防、食物的合理烹调与加工、食品的合理储存、餐饮业卫生要求与管理。</w:t>
            </w:r>
          </w:p>
        </w:tc>
        <w:tc>
          <w:tcPr>
            <w:tcW w:w="853" w:type="dxa"/>
            <w:noWrap w:val="0"/>
            <w:vAlign w:val="center"/>
          </w:tcPr>
          <w:p w14:paraId="077F6AA6">
            <w:pPr>
              <w:pStyle w:val="12"/>
              <w:keepNext/>
              <w:keepLines/>
              <w:pageBreakBefore w:val="0"/>
              <w:widowControl w:val="0"/>
              <w:kinsoku/>
              <w:wordWrap/>
              <w:overflowPunct/>
              <w:topLinePunct w:val="0"/>
              <w:autoSpaceDE w:val="0"/>
              <w:autoSpaceDN w:val="0"/>
              <w:bidi w:val="0"/>
              <w:adjustRightInd/>
              <w:snapToGrid/>
              <w:jc w:val="center"/>
              <w:textAlignment w:val="auto"/>
              <w:rPr>
                <w:b/>
                <w:sz w:val="21"/>
                <w:szCs w:val="21"/>
              </w:rPr>
            </w:pPr>
          </w:p>
          <w:p w14:paraId="2301118B">
            <w:pPr>
              <w:pStyle w:val="12"/>
              <w:keepNext/>
              <w:keepLines/>
              <w:pageBreakBefore w:val="0"/>
              <w:widowControl w:val="0"/>
              <w:kinsoku/>
              <w:wordWrap/>
              <w:overflowPunct/>
              <w:topLinePunct w:val="0"/>
              <w:autoSpaceDE w:val="0"/>
              <w:autoSpaceDN w:val="0"/>
              <w:bidi w:val="0"/>
              <w:adjustRightInd/>
              <w:snapToGrid/>
              <w:spacing w:before="1"/>
              <w:ind w:right="112" w:firstLine="210" w:firstLineChars="100"/>
              <w:jc w:val="center"/>
              <w:textAlignment w:val="auto"/>
              <w:rPr>
                <w:sz w:val="21"/>
                <w:szCs w:val="21"/>
              </w:rPr>
            </w:pPr>
            <w:r>
              <w:rPr>
                <w:sz w:val="21"/>
                <w:szCs w:val="21"/>
              </w:rPr>
              <w:t>72</w:t>
            </w:r>
          </w:p>
        </w:tc>
        <w:tc>
          <w:tcPr>
            <w:tcW w:w="653" w:type="dxa"/>
            <w:noWrap w:val="0"/>
            <w:vAlign w:val="center"/>
          </w:tcPr>
          <w:p w14:paraId="593916B5">
            <w:pPr>
              <w:pStyle w:val="12"/>
              <w:keepNext/>
              <w:keepLines/>
              <w:pageBreakBefore w:val="0"/>
              <w:widowControl w:val="0"/>
              <w:kinsoku/>
              <w:wordWrap/>
              <w:overflowPunct/>
              <w:topLinePunct w:val="0"/>
              <w:autoSpaceDE w:val="0"/>
              <w:autoSpaceDN w:val="0"/>
              <w:bidi w:val="0"/>
              <w:adjustRightInd/>
              <w:snapToGrid/>
              <w:spacing w:before="6"/>
              <w:jc w:val="center"/>
              <w:textAlignment w:val="auto"/>
              <w:rPr>
                <w:b/>
                <w:sz w:val="21"/>
                <w:szCs w:val="21"/>
              </w:rPr>
            </w:pPr>
          </w:p>
          <w:p w14:paraId="7B73208B">
            <w:pPr>
              <w:pStyle w:val="12"/>
              <w:keepNext/>
              <w:keepLines/>
              <w:pageBreakBefore w:val="0"/>
              <w:widowControl w:val="0"/>
              <w:kinsoku/>
              <w:wordWrap/>
              <w:overflowPunct/>
              <w:topLinePunct w:val="0"/>
              <w:autoSpaceDE w:val="0"/>
              <w:autoSpaceDN w:val="0"/>
              <w:bidi w:val="0"/>
              <w:adjustRightInd/>
              <w:snapToGrid/>
              <w:spacing w:before="1"/>
              <w:ind w:left="8"/>
              <w:jc w:val="center"/>
              <w:textAlignment w:val="auto"/>
              <w:rPr>
                <w:sz w:val="21"/>
                <w:szCs w:val="21"/>
              </w:rPr>
            </w:pPr>
            <w:r>
              <w:rPr>
                <w:w w:val="99"/>
                <w:sz w:val="21"/>
                <w:szCs w:val="21"/>
              </w:rPr>
              <w:t>4</w:t>
            </w:r>
          </w:p>
        </w:tc>
      </w:tr>
    </w:tbl>
    <w:p w14:paraId="0F6A8262">
      <w:pPr>
        <w:keepNext/>
        <w:keepLines/>
        <w:pageBreakBefore w:val="0"/>
        <w:widowControl w:val="0"/>
        <w:kinsoku/>
        <w:wordWrap/>
        <w:overflowPunct/>
        <w:topLinePunct w:val="0"/>
        <w:autoSpaceDE w:val="0"/>
        <w:autoSpaceDN w:val="0"/>
        <w:bidi w:val="0"/>
        <w:adjustRightInd/>
        <w:snapToGrid/>
        <w:spacing w:after="0"/>
        <w:jc w:val="both"/>
        <w:textAlignment w:val="auto"/>
        <w:rPr>
          <w:sz w:val="21"/>
        </w:rPr>
      </w:pPr>
    </w:p>
    <w:p w14:paraId="3FA29ECD">
      <w:pPr>
        <w:keepNext w:val="0"/>
        <w:keepLines w:val="0"/>
        <w:pageBreakBefore w:val="0"/>
        <w:numPr>
          <w:ilvl w:val="0"/>
          <w:numId w:val="0"/>
        </w:numPr>
        <w:kinsoku/>
        <w:wordWrap/>
        <w:overflowPunct/>
        <w:topLinePunct w:val="0"/>
        <w:autoSpaceDE/>
        <w:autoSpaceDN/>
        <w:bidi w:val="0"/>
        <w:spacing w:line="360" w:lineRule="auto"/>
        <w:ind w:left="0" w:leftChars="0" w:firstLine="900" w:firstLineChars="300"/>
        <w:outlineLvl w:val="3"/>
        <w:rPr>
          <w:rFonts w:hint="eastAsia" w:ascii="黑体" w:hAnsi="黑体" w:eastAsia="黑体" w:cs="黑体"/>
          <w:b/>
          <w:sz w:val="30"/>
          <w:szCs w:val="30"/>
        </w:rPr>
      </w:pPr>
      <w:r>
        <w:rPr>
          <w:rFonts w:hint="eastAsia" w:ascii="黑体" w:hAnsi="黑体" w:eastAsia="黑体" w:cs="黑体"/>
          <w:b w:val="0"/>
          <w:bCs/>
          <w:color w:val="000000"/>
          <w:sz w:val="30"/>
          <w:szCs w:val="30"/>
          <w:lang w:val="en-US" w:eastAsia="zh-CN"/>
        </w:rPr>
        <w:t>8.1.2.2</w:t>
      </w:r>
      <w:r>
        <w:rPr>
          <w:rFonts w:hint="eastAsia" w:ascii="黑体" w:hAnsi="黑体" w:eastAsia="黑体" w:cs="黑体"/>
          <w:b/>
          <w:sz w:val="30"/>
          <w:szCs w:val="30"/>
        </w:rPr>
        <w:t>专业</w:t>
      </w:r>
      <w:r>
        <w:rPr>
          <w:rFonts w:hint="eastAsia" w:ascii="黑体" w:hAnsi="黑体" w:eastAsia="黑体" w:cs="黑体"/>
          <w:b/>
          <w:sz w:val="30"/>
          <w:szCs w:val="30"/>
          <w:lang w:val="en-US" w:eastAsia="zh-CN"/>
        </w:rPr>
        <w:t>技能</w:t>
      </w:r>
      <w:r>
        <w:rPr>
          <w:rFonts w:hint="eastAsia" w:ascii="黑体" w:hAnsi="黑体" w:eastAsia="黑体" w:cs="黑体"/>
          <w:b/>
          <w:sz w:val="30"/>
          <w:szCs w:val="30"/>
        </w:rPr>
        <w:t>课</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225"/>
        <w:gridCol w:w="5869"/>
        <w:gridCol w:w="720"/>
        <w:gridCol w:w="707"/>
      </w:tblGrid>
      <w:tr w14:paraId="1CA2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46" w:type="dxa"/>
            <w:noWrap w:val="0"/>
            <w:vAlign w:val="top"/>
          </w:tcPr>
          <w:p w14:paraId="2426D4C3">
            <w:pPr>
              <w:pStyle w:val="12"/>
              <w:spacing w:line="268" w:lineRule="exact"/>
              <w:ind w:left="168"/>
              <w:rPr>
                <w:b/>
                <w:sz w:val="21"/>
              </w:rPr>
            </w:pPr>
            <w:r>
              <w:rPr>
                <w:b/>
                <w:w w:val="99"/>
                <w:sz w:val="21"/>
              </w:rPr>
              <w:t>序</w:t>
            </w:r>
          </w:p>
          <w:p w14:paraId="4CC2FAF0">
            <w:pPr>
              <w:pStyle w:val="12"/>
              <w:spacing w:before="139"/>
              <w:ind w:left="168"/>
              <w:rPr>
                <w:b/>
                <w:sz w:val="21"/>
              </w:rPr>
            </w:pPr>
            <w:r>
              <w:rPr>
                <w:b/>
                <w:w w:val="99"/>
                <w:sz w:val="21"/>
              </w:rPr>
              <w:t>号</w:t>
            </w:r>
          </w:p>
        </w:tc>
        <w:tc>
          <w:tcPr>
            <w:tcW w:w="1225" w:type="dxa"/>
            <w:noWrap w:val="0"/>
            <w:vAlign w:val="top"/>
          </w:tcPr>
          <w:p w14:paraId="56E98D95">
            <w:pPr>
              <w:pStyle w:val="12"/>
              <w:spacing w:before="11"/>
              <w:rPr>
                <w:b/>
                <w:sz w:val="15"/>
              </w:rPr>
            </w:pPr>
          </w:p>
          <w:p w14:paraId="44330ECB">
            <w:pPr>
              <w:pStyle w:val="12"/>
              <w:ind w:left="94" w:right="82"/>
              <w:jc w:val="center"/>
              <w:rPr>
                <w:b/>
                <w:sz w:val="21"/>
              </w:rPr>
            </w:pPr>
            <w:r>
              <w:rPr>
                <w:b/>
                <w:sz w:val="21"/>
              </w:rPr>
              <w:t>课程名称</w:t>
            </w:r>
          </w:p>
        </w:tc>
        <w:tc>
          <w:tcPr>
            <w:tcW w:w="5869" w:type="dxa"/>
            <w:noWrap w:val="0"/>
            <w:vAlign w:val="top"/>
          </w:tcPr>
          <w:p w14:paraId="772737E3">
            <w:pPr>
              <w:pStyle w:val="12"/>
              <w:spacing w:before="11"/>
              <w:rPr>
                <w:b/>
                <w:sz w:val="15"/>
              </w:rPr>
            </w:pPr>
          </w:p>
          <w:p w14:paraId="1A61F788">
            <w:pPr>
              <w:pStyle w:val="12"/>
              <w:ind w:left="1940" w:right="1925"/>
              <w:jc w:val="center"/>
              <w:rPr>
                <w:b/>
                <w:sz w:val="21"/>
              </w:rPr>
            </w:pPr>
            <w:r>
              <w:rPr>
                <w:b/>
                <w:sz w:val="21"/>
              </w:rPr>
              <w:t>主要教学内容和要求</w:t>
            </w:r>
          </w:p>
        </w:tc>
        <w:tc>
          <w:tcPr>
            <w:tcW w:w="720" w:type="dxa"/>
            <w:noWrap w:val="0"/>
            <w:vAlign w:val="top"/>
          </w:tcPr>
          <w:p w14:paraId="05E58D15">
            <w:pPr>
              <w:pStyle w:val="12"/>
              <w:spacing w:line="268" w:lineRule="exact"/>
              <w:ind w:left="148"/>
              <w:rPr>
                <w:b/>
                <w:sz w:val="21"/>
              </w:rPr>
            </w:pPr>
            <w:r>
              <w:rPr>
                <w:b/>
                <w:w w:val="95"/>
                <w:sz w:val="21"/>
              </w:rPr>
              <w:t>参考</w:t>
            </w:r>
          </w:p>
          <w:p w14:paraId="71738D33">
            <w:pPr>
              <w:pStyle w:val="12"/>
              <w:spacing w:before="139"/>
              <w:ind w:left="148"/>
              <w:rPr>
                <w:b/>
                <w:sz w:val="21"/>
              </w:rPr>
            </w:pPr>
            <w:r>
              <w:rPr>
                <w:b/>
                <w:w w:val="95"/>
                <w:sz w:val="21"/>
              </w:rPr>
              <w:t>学时</w:t>
            </w:r>
          </w:p>
        </w:tc>
        <w:tc>
          <w:tcPr>
            <w:tcW w:w="707" w:type="dxa"/>
            <w:noWrap w:val="0"/>
            <w:vAlign w:val="top"/>
          </w:tcPr>
          <w:p w14:paraId="373C1811">
            <w:pPr>
              <w:pStyle w:val="12"/>
              <w:spacing w:before="11"/>
              <w:rPr>
                <w:b/>
                <w:sz w:val="15"/>
              </w:rPr>
            </w:pPr>
          </w:p>
          <w:p w14:paraId="12459561">
            <w:pPr>
              <w:pStyle w:val="12"/>
              <w:ind w:left="120" w:right="114"/>
              <w:jc w:val="center"/>
              <w:rPr>
                <w:b/>
                <w:sz w:val="21"/>
              </w:rPr>
            </w:pPr>
            <w:r>
              <w:rPr>
                <w:b/>
                <w:sz w:val="21"/>
              </w:rPr>
              <w:t>学分</w:t>
            </w:r>
          </w:p>
        </w:tc>
      </w:tr>
      <w:tr w14:paraId="641A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546" w:type="dxa"/>
            <w:shd w:val="clear" w:color="auto" w:fill="FFFFFF"/>
            <w:noWrap w:val="0"/>
            <w:vAlign w:val="top"/>
          </w:tcPr>
          <w:p w14:paraId="5D8B820E">
            <w:pPr>
              <w:pStyle w:val="12"/>
              <w:jc w:val="center"/>
              <w:rPr>
                <w:b/>
                <w:sz w:val="21"/>
                <w:szCs w:val="21"/>
                <w:highlight w:val="none"/>
              </w:rPr>
            </w:pPr>
          </w:p>
          <w:p w14:paraId="536BBD78">
            <w:pPr>
              <w:pStyle w:val="12"/>
              <w:spacing w:before="10"/>
              <w:jc w:val="center"/>
              <w:rPr>
                <w:b/>
                <w:sz w:val="21"/>
                <w:szCs w:val="21"/>
                <w:highlight w:val="none"/>
              </w:rPr>
            </w:pPr>
          </w:p>
          <w:p w14:paraId="660A4389">
            <w:pPr>
              <w:pStyle w:val="12"/>
              <w:ind w:left="6"/>
              <w:jc w:val="center"/>
              <w:rPr>
                <w:sz w:val="21"/>
                <w:szCs w:val="21"/>
                <w:highlight w:val="none"/>
              </w:rPr>
            </w:pPr>
            <w:r>
              <w:rPr>
                <w:w w:val="99"/>
                <w:sz w:val="21"/>
                <w:szCs w:val="21"/>
                <w:highlight w:val="none"/>
              </w:rPr>
              <w:t>1</w:t>
            </w:r>
          </w:p>
        </w:tc>
        <w:tc>
          <w:tcPr>
            <w:tcW w:w="1225" w:type="dxa"/>
            <w:shd w:val="clear" w:color="auto" w:fill="FFFFFF"/>
            <w:noWrap w:val="0"/>
            <w:vAlign w:val="top"/>
          </w:tcPr>
          <w:p w14:paraId="6334F07D">
            <w:pPr>
              <w:pStyle w:val="12"/>
              <w:jc w:val="center"/>
              <w:rPr>
                <w:b/>
                <w:color w:val="auto"/>
                <w:sz w:val="21"/>
                <w:szCs w:val="21"/>
                <w:highlight w:val="none"/>
                <w:shd w:val="clear" w:color="auto" w:fill="auto"/>
              </w:rPr>
            </w:pPr>
          </w:p>
          <w:p w14:paraId="6AE3C7AC">
            <w:pPr>
              <w:pStyle w:val="12"/>
              <w:spacing w:before="10"/>
              <w:jc w:val="center"/>
              <w:rPr>
                <w:b/>
                <w:color w:val="auto"/>
                <w:sz w:val="21"/>
                <w:szCs w:val="21"/>
                <w:highlight w:val="none"/>
                <w:shd w:val="clear" w:color="auto" w:fill="auto"/>
              </w:rPr>
            </w:pPr>
          </w:p>
          <w:p w14:paraId="1488BD57">
            <w:pPr>
              <w:pStyle w:val="12"/>
              <w:ind w:left="94" w:right="87"/>
              <w:jc w:val="center"/>
              <w:rPr>
                <w:rFonts w:hint="default" w:eastAsia="宋体"/>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蛋糕制作</w:t>
            </w:r>
          </w:p>
        </w:tc>
        <w:tc>
          <w:tcPr>
            <w:tcW w:w="5869" w:type="dxa"/>
            <w:shd w:val="clear" w:color="auto" w:fill="FFFFFF"/>
            <w:noWrap w:val="0"/>
            <w:vAlign w:val="top"/>
          </w:tcPr>
          <w:p w14:paraId="1476A03B">
            <w:pPr>
              <w:pStyle w:val="12"/>
              <w:spacing w:line="269" w:lineRule="exact"/>
              <w:ind w:left="107" w:firstLine="420" w:firstLineChars="200"/>
              <w:jc w:val="left"/>
              <w:rPr>
                <w:rFonts w:hint="eastAsia" w:ascii="宋体" w:hAnsi="宋体" w:eastAsia="宋体" w:cs="宋体"/>
                <w:sz w:val="21"/>
                <w:szCs w:val="21"/>
              </w:rPr>
            </w:pPr>
            <w:r>
              <w:rPr>
                <w:rFonts w:hint="eastAsia" w:ascii="宋体" w:hAnsi="宋体" w:eastAsia="宋体" w:cs="宋体"/>
                <w:sz w:val="21"/>
                <w:szCs w:val="21"/>
              </w:rPr>
              <w:t>通过本课程的学习，让学生熟悉制作蛋糕原料基本性质，并能灵活应用；掌握产品成本核算知识，能对制作蛋糕的辅料进行初加工及处理， 掌握海绵蛋糕、油脂蛋糕、戚风蛋糕、乳酪蛋糕等蛋泡糊打发完成的标准，面糊混合搅拌方法，入模刮平手法、烘烤熟制等作技术，能够掌握裱花技法，使用蛋糕胚体制作常见生日蛋糕，根据主题设计制作主题蛋糕，熟悉流行蛋糕产品的制作技术，具有开具料单的能力。使学生成为具有一定蛋糕制作知识和熟练操作的技能型应用人才。</w:t>
            </w:r>
          </w:p>
        </w:tc>
        <w:tc>
          <w:tcPr>
            <w:tcW w:w="720" w:type="dxa"/>
            <w:shd w:val="clear" w:color="auto" w:fill="FFFFFF"/>
            <w:noWrap w:val="0"/>
            <w:vAlign w:val="top"/>
          </w:tcPr>
          <w:p w14:paraId="5EFB58A6">
            <w:pPr>
              <w:pStyle w:val="12"/>
              <w:jc w:val="center"/>
              <w:rPr>
                <w:b/>
                <w:color w:val="auto"/>
                <w:sz w:val="21"/>
                <w:szCs w:val="21"/>
                <w:highlight w:val="none"/>
                <w:shd w:val="clear" w:color="auto" w:fill="auto"/>
              </w:rPr>
            </w:pPr>
          </w:p>
          <w:p w14:paraId="6CB28405">
            <w:pPr>
              <w:pStyle w:val="12"/>
              <w:spacing w:before="3"/>
              <w:jc w:val="center"/>
              <w:rPr>
                <w:b/>
                <w:color w:val="auto"/>
                <w:sz w:val="21"/>
                <w:szCs w:val="21"/>
                <w:highlight w:val="none"/>
                <w:shd w:val="clear" w:color="auto" w:fill="auto"/>
              </w:rPr>
            </w:pPr>
          </w:p>
          <w:p w14:paraId="32CA00EE">
            <w:pPr>
              <w:pStyle w:val="12"/>
              <w:ind w:left="181" w:right="173"/>
              <w:jc w:val="center"/>
              <w:rPr>
                <w:color w:val="auto"/>
                <w:sz w:val="21"/>
                <w:szCs w:val="21"/>
                <w:highlight w:val="none"/>
                <w:shd w:val="clear" w:color="auto" w:fill="auto"/>
              </w:rPr>
            </w:pPr>
            <w:r>
              <w:rPr>
                <w:color w:val="auto"/>
                <w:sz w:val="21"/>
                <w:szCs w:val="21"/>
                <w:highlight w:val="none"/>
                <w:shd w:val="clear" w:color="auto" w:fill="auto"/>
              </w:rPr>
              <w:t>72</w:t>
            </w:r>
          </w:p>
        </w:tc>
        <w:tc>
          <w:tcPr>
            <w:tcW w:w="707" w:type="dxa"/>
            <w:shd w:val="clear" w:color="auto" w:fill="FFFFFF"/>
            <w:noWrap w:val="0"/>
            <w:vAlign w:val="top"/>
          </w:tcPr>
          <w:p w14:paraId="784AEEFF">
            <w:pPr>
              <w:pStyle w:val="12"/>
              <w:jc w:val="center"/>
              <w:rPr>
                <w:b/>
                <w:color w:val="auto"/>
                <w:sz w:val="21"/>
                <w:szCs w:val="21"/>
                <w:highlight w:val="none"/>
                <w:shd w:val="clear" w:color="auto" w:fill="auto"/>
              </w:rPr>
            </w:pPr>
          </w:p>
          <w:p w14:paraId="0F2AF4A4">
            <w:pPr>
              <w:pStyle w:val="12"/>
              <w:spacing w:before="3"/>
              <w:jc w:val="center"/>
              <w:rPr>
                <w:b/>
                <w:color w:val="auto"/>
                <w:sz w:val="21"/>
                <w:szCs w:val="21"/>
                <w:highlight w:val="none"/>
                <w:shd w:val="clear" w:color="auto" w:fill="auto"/>
              </w:rPr>
            </w:pPr>
          </w:p>
          <w:p w14:paraId="19EBBCE1">
            <w:pPr>
              <w:pStyle w:val="12"/>
              <w:ind w:left="7"/>
              <w:jc w:val="center"/>
              <w:rPr>
                <w:color w:val="auto"/>
                <w:sz w:val="21"/>
                <w:szCs w:val="21"/>
                <w:highlight w:val="none"/>
                <w:shd w:val="clear" w:color="auto" w:fill="auto"/>
              </w:rPr>
            </w:pPr>
            <w:r>
              <w:rPr>
                <w:color w:val="auto"/>
                <w:w w:val="99"/>
                <w:sz w:val="21"/>
                <w:szCs w:val="21"/>
                <w:highlight w:val="none"/>
                <w:shd w:val="clear" w:color="auto" w:fill="auto"/>
              </w:rPr>
              <w:t>4</w:t>
            </w:r>
          </w:p>
        </w:tc>
      </w:tr>
      <w:tr w14:paraId="4078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546" w:type="dxa"/>
            <w:noWrap w:val="0"/>
            <w:vAlign w:val="top"/>
          </w:tcPr>
          <w:p w14:paraId="0A2919C3">
            <w:pPr>
              <w:pStyle w:val="12"/>
              <w:jc w:val="center"/>
              <w:rPr>
                <w:b/>
                <w:sz w:val="21"/>
                <w:szCs w:val="21"/>
              </w:rPr>
            </w:pPr>
          </w:p>
          <w:p w14:paraId="283255B6">
            <w:pPr>
              <w:pStyle w:val="12"/>
              <w:jc w:val="center"/>
              <w:rPr>
                <w:b/>
                <w:sz w:val="21"/>
                <w:szCs w:val="21"/>
              </w:rPr>
            </w:pPr>
          </w:p>
          <w:p w14:paraId="6EF2B557">
            <w:pPr>
              <w:pStyle w:val="12"/>
              <w:spacing w:before="1"/>
              <w:jc w:val="center"/>
              <w:rPr>
                <w:b/>
                <w:sz w:val="21"/>
                <w:szCs w:val="21"/>
              </w:rPr>
            </w:pPr>
          </w:p>
          <w:p w14:paraId="23F92737">
            <w:pPr>
              <w:pStyle w:val="12"/>
              <w:ind w:left="6"/>
              <w:jc w:val="center"/>
              <w:rPr>
                <w:sz w:val="21"/>
                <w:szCs w:val="21"/>
              </w:rPr>
            </w:pPr>
            <w:r>
              <w:rPr>
                <w:w w:val="99"/>
                <w:sz w:val="21"/>
                <w:szCs w:val="21"/>
              </w:rPr>
              <w:t>2</w:t>
            </w:r>
          </w:p>
        </w:tc>
        <w:tc>
          <w:tcPr>
            <w:tcW w:w="1225" w:type="dxa"/>
            <w:noWrap w:val="0"/>
            <w:vAlign w:val="center"/>
          </w:tcPr>
          <w:p w14:paraId="083521D9">
            <w:pPr>
              <w:pStyle w:val="12"/>
              <w:spacing w:before="1"/>
              <w:jc w:val="center"/>
              <w:rPr>
                <w:b/>
                <w:sz w:val="21"/>
                <w:szCs w:val="21"/>
              </w:rPr>
            </w:pPr>
          </w:p>
          <w:p w14:paraId="39CF88C3">
            <w:pPr>
              <w:pStyle w:val="12"/>
              <w:ind w:left="94" w:right="87"/>
              <w:jc w:val="center"/>
              <w:rPr>
                <w:rFonts w:hint="default" w:eastAsia="宋体"/>
                <w:sz w:val="21"/>
                <w:szCs w:val="21"/>
                <w:lang w:val="en-US" w:eastAsia="zh-CN"/>
              </w:rPr>
            </w:pPr>
            <w:r>
              <w:rPr>
                <w:rFonts w:hint="eastAsia"/>
                <w:sz w:val="21"/>
                <w:szCs w:val="21"/>
                <w:lang w:val="en-US" w:eastAsia="zh-CN"/>
              </w:rPr>
              <w:t>食品造型艺术</w:t>
            </w:r>
          </w:p>
        </w:tc>
        <w:tc>
          <w:tcPr>
            <w:tcW w:w="5869" w:type="dxa"/>
            <w:noWrap w:val="0"/>
            <w:vAlign w:val="center"/>
          </w:tcPr>
          <w:p w14:paraId="5E8707A7">
            <w:pPr>
              <w:pStyle w:val="12"/>
              <w:spacing w:line="269" w:lineRule="exact"/>
              <w:ind w:left="107" w:firstLine="420" w:firstLineChars="200"/>
              <w:jc w:val="both"/>
              <w:rPr>
                <w:rFonts w:hint="eastAsia" w:ascii="宋体" w:hAnsi="宋体" w:eastAsia="宋体" w:cs="宋体"/>
                <w:sz w:val="21"/>
                <w:szCs w:val="21"/>
              </w:rPr>
            </w:pPr>
            <w:r>
              <w:rPr>
                <w:rFonts w:hint="eastAsia" w:ascii="宋体" w:hAnsi="宋体" w:eastAsia="宋体" w:cs="宋体"/>
                <w:sz w:val="21"/>
                <w:szCs w:val="21"/>
              </w:rPr>
              <w:t>熟练掌握食品雕刻的制作技法和雕刻技巧；重点掌握常用果蔬雕刻，果盘、围边点缀的制作技艺</w:t>
            </w:r>
          </w:p>
        </w:tc>
        <w:tc>
          <w:tcPr>
            <w:tcW w:w="720" w:type="dxa"/>
            <w:noWrap w:val="0"/>
            <w:vAlign w:val="center"/>
          </w:tcPr>
          <w:p w14:paraId="2E0EA018">
            <w:pPr>
              <w:pStyle w:val="12"/>
              <w:spacing w:before="4"/>
              <w:jc w:val="center"/>
              <w:rPr>
                <w:b/>
                <w:sz w:val="21"/>
                <w:szCs w:val="21"/>
              </w:rPr>
            </w:pPr>
          </w:p>
          <w:p w14:paraId="20AB4987">
            <w:pPr>
              <w:pStyle w:val="12"/>
              <w:spacing w:before="1"/>
              <w:ind w:left="181" w:right="173"/>
              <w:jc w:val="center"/>
              <w:rPr>
                <w:sz w:val="21"/>
                <w:szCs w:val="21"/>
              </w:rPr>
            </w:pPr>
            <w:r>
              <w:rPr>
                <w:sz w:val="21"/>
                <w:szCs w:val="21"/>
              </w:rPr>
              <w:t>144</w:t>
            </w:r>
          </w:p>
        </w:tc>
        <w:tc>
          <w:tcPr>
            <w:tcW w:w="707" w:type="dxa"/>
            <w:noWrap w:val="0"/>
            <w:vAlign w:val="center"/>
          </w:tcPr>
          <w:p w14:paraId="5FC71989">
            <w:pPr>
              <w:pStyle w:val="12"/>
              <w:spacing w:before="4"/>
              <w:jc w:val="center"/>
              <w:rPr>
                <w:b/>
                <w:sz w:val="21"/>
                <w:szCs w:val="21"/>
              </w:rPr>
            </w:pPr>
          </w:p>
          <w:p w14:paraId="6539453B">
            <w:pPr>
              <w:pStyle w:val="12"/>
              <w:spacing w:before="1"/>
              <w:ind w:left="7"/>
              <w:jc w:val="center"/>
              <w:rPr>
                <w:sz w:val="21"/>
                <w:szCs w:val="21"/>
              </w:rPr>
            </w:pPr>
            <w:r>
              <w:rPr>
                <w:w w:val="99"/>
                <w:sz w:val="21"/>
                <w:szCs w:val="21"/>
              </w:rPr>
              <w:t>8</w:t>
            </w:r>
          </w:p>
        </w:tc>
      </w:tr>
      <w:tr w14:paraId="0292A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jc w:val="center"/>
        </w:trPr>
        <w:tc>
          <w:tcPr>
            <w:tcW w:w="546" w:type="dxa"/>
            <w:noWrap w:val="0"/>
            <w:vAlign w:val="top"/>
          </w:tcPr>
          <w:p w14:paraId="11055307">
            <w:pPr>
              <w:pStyle w:val="12"/>
              <w:rPr>
                <w:b/>
                <w:sz w:val="20"/>
              </w:rPr>
            </w:pPr>
          </w:p>
          <w:p w14:paraId="2FE873A4">
            <w:pPr>
              <w:pStyle w:val="12"/>
              <w:rPr>
                <w:b/>
                <w:sz w:val="20"/>
              </w:rPr>
            </w:pPr>
          </w:p>
          <w:p w14:paraId="0CAF4ED0">
            <w:pPr>
              <w:pStyle w:val="12"/>
              <w:rPr>
                <w:b/>
                <w:sz w:val="20"/>
              </w:rPr>
            </w:pPr>
          </w:p>
          <w:p w14:paraId="3038D355">
            <w:pPr>
              <w:pStyle w:val="12"/>
              <w:spacing w:before="3"/>
              <w:rPr>
                <w:b/>
                <w:sz w:val="15"/>
              </w:rPr>
            </w:pPr>
          </w:p>
          <w:p w14:paraId="041B8D23">
            <w:pPr>
              <w:pStyle w:val="12"/>
              <w:ind w:left="6"/>
              <w:jc w:val="center"/>
              <w:rPr>
                <w:sz w:val="21"/>
              </w:rPr>
            </w:pPr>
            <w:r>
              <w:rPr>
                <w:w w:val="99"/>
                <w:sz w:val="21"/>
              </w:rPr>
              <w:t>3</w:t>
            </w:r>
          </w:p>
        </w:tc>
        <w:tc>
          <w:tcPr>
            <w:tcW w:w="1225" w:type="dxa"/>
            <w:noWrap w:val="0"/>
            <w:vAlign w:val="top"/>
          </w:tcPr>
          <w:p w14:paraId="785E9C17"/>
          <w:p w14:paraId="45AF04F2"/>
          <w:p w14:paraId="1978C249"/>
          <w:p w14:paraId="110A5C1F">
            <w:r>
              <w:rPr>
                <w:rFonts w:hint="eastAsia"/>
                <w:lang w:val="en-US" w:eastAsia="zh-CN"/>
              </w:rPr>
              <w:t>中式面点</w:t>
            </w:r>
            <w:r>
              <w:t>制作</w:t>
            </w:r>
          </w:p>
        </w:tc>
        <w:tc>
          <w:tcPr>
            <w:tcW w:w="5869" w:type="dxa"/>
            <w:noWrap w:val="0"/>
            <w:vAlign w:val="top"/>
          </w:tcPr>
          <w:p w14:paraId="036AB4D5">
            <w:pPr>
              <w:rPr>
                <w:rFonts w:hint="eastAsia"/>
              </w:rPr>
            </w:pPr>
            <w:r>
              <w:rPr>
                <w:rFonts w:hint="eastAsia"/>
              </w:rPr>
              <w:t>本课程是中等职业学校中餐烹饪专业的一门专业技能课 程，学生通过了解和掌握点心工艺的基础理论和基础知识，学 习点心制作原料的选择、面团、馅心、成形、加温、装饰等工 艺流程，掌握各类点心制作的核心技能，从而达到岗位职责所必备的基本职业技能。</w:t>
            </w:r>
          </w:p>
        </w:tc>
        <w:tc>
          <w:tcPr>
            <w:tcW w:w="720" w:type="dxa"/>
            <w:noWrap w:val="0"/>
            <w:vAlign w:val="top"/>
          </w:tcPr>
          <w:p w14:paraId="1181B204"/>
          <w:p w14:paraId="34A99437"/>
          <w:p w14:paraId="54806911"/>
          <w:p w14:paraId="701F7B41"/>
          <w:p w14:paraId="4BD70B61">
            <w:r>
              <w:t>108</w:t>
            </w:r>
          </w:p>
        </w:tc>
        <w:tc>
          <w:tcPr>
            <w:tcW w:w="707" w:type="dxa"/>
            <w:noWrap w:val="0"/>
            <w:vAlign w:val="top"/>
          </w:tcPr>
          <w:p w14:paraId="0B11FDD6"/>
          <w:p w14:paraId="54FA8C32"/>
          <w:p w14:paraId="213D17EC"/>
          <w:p w14:paraId="10A739D8"/>
          <w:p w14:paraId="48647878">
            <w:r>
              <w:t>6</w:t>
            </w:r>
          </w:p>
        </w:tc>
      </w:tr>
      <w:tr w14:paraId="1F6E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46" w:type="dxa"/>
            <w:shd w:val="clear" w:color="auto" w:fill="auto"/>
            <w:noWrap w:val="0"/>
            <w:vAlign w:val="top"/>
          </w:tcPr>
          <w:p w14:paraId="0905DD20">
            <w:pPr>
              <w:pStyle w:val="12"/>
              <w:rPr>
                <w:b/>
                <w:sz w:val="20"/>
              </w:rPr>
            </w:pPr>
          </w:p>
          <w:p w14:paraId="1C4A9FBA">
            <w:pPr>
              <w:pStyle w:val="12"/>
              <w:rPr>
                <w:b/>
                <w:sz w:val="20"/>
              </w:rPr>
            </w:pPr>
          </w:p>
          <w:p w14:paraId="258A9026">
            <w:pPr>
              <w:pStyle w:val="12"/>
              <w:rPr>
                <w:b/>
                <w:sz w:val="17"/>
              </w:rPr>
            </w:pPr>
          </w:p>
          <w:p w14:paraId="16DA56D9">
            <w:pPr>
              <w:pStyle w:val="12"/>
              <w:spacing w:before="1"/>
              <w:ind w:left="6"/>
              <w:jc w:val="center"/>
              <w:rPr>
                <w:sz w:val="21"/>
              </w:rPr>
            </w:pPr>
            <w:r>
              <w:rPr>
                <w:w w:val="99"/>
                <w:sz w:val="21"/>
              </w:rPr>
              <w:t>4</w:t>
            </w:r>
          </w:p>
        </w:tc>
        <w:tc>
          <w:tcPr>
            <w:tcW w:w="1225" w:type="dxa"/>
            <w:shd w:val="clear" w:color="auto" w:fill="FFFFFF"/>
            <w:noWrap w:val="0"/>
            <w:vAlign w:val="top"/>
          </w:tcPr>
          <w:p w14:paraId="636332DD"/>
          <w:p w14:paraId="7EB4E848"/>
          <w:p w14:paraId="556F5B3A"/>
          <w:p w14:paraId="5FF09D3C">
            <w:pPr>
              <w:rPr>
                <w:rFonts w:hint="default"/>
                <w:lang w:val="en-US" w:eastAsia="zh-CN"/>
              </w:rPr>
            </w:pPr>
            <w:r>
              <w:rPr>
                <w:rFonts w:hint="eastAsia"/>
                <w:lang w:val="en-US" w:eastAsia="zh-CN"/>
              </w:rPr>
              <w:t>面包制作</w:t>
            </w:r>
          </w:p>
        </w:tc>
        <w:tc>
          <w:tcPr>
            <w:tcW w:w="5869" w:type="dxa"/>
            <w:shd w:val="clear" w:color="auto" w:fill="FFFFFF"/>
            <w:noWrap w:val="0"/>
            <w:vAlign w:val="top"/>
          </w:tcPr>
          <w:p w14:paraId="16FE8EE2">
            <w:pPr>
              <w:rPr>
                <w:rFonts w:hint="eastAsia"/>
              </w:rPr>
            </w:pPr>
            <w:r>
              <w:rPr>
                <w:rFonts w:hint="eastAsia"/>
              </w:rPr>
              <w:t>通过本课程的学习，使学生熟悉制作面包原料基本性质，并能灵活应用；学会制作面包原料的初加工及处理方法， 熟练掌握各式面包产品面团配制及搅拌工艺，能熟练制作条形、橄榄形、辫形、绞绳形等常见面包形态，能准确判断面包醒发、烘烤等熟制作技术，熟悉流行面包的制作技术，具有开具料单的能力。</w:t>
            </w:r>
          </w:p>
        </w:tc>
        <w:tc>
          <w:tcPr>
            <w:tcW w:w="720" w:type="dxa"/>
            <w:shd w:val="clear" w:color="auto" w:fill="FFFFFF"/>
            <w:noWrap w:val="0"/>
            <w:vAlign w:val="top"/>
          </w:tcPr>
          <w:p w14:paraId="7E1082F7"/>
          <w:p w14:paraId="2FBFDAA9"/>
          <w:p w14:paraId="71D9B6B4"/>
          <w:p w14:paraId="003C6D37">
            <w:pPr>
              <w:rPr>
                <w:rFonts w:hint="default"/>
                <w:lang w:val="en-US" w:eastAsia="zh-CN"/>
              </w:rPr>
            </w:pPr>
            <w:r>
              <w:t>1</w:t>
            </w:r>
            <w:r>
              <w:rPr>
                <w:rFonts w:hint="eastAsia"/>
                <w:lang w:val="en-US" w:eastAsia="zh-CN"/>
              </w:rPr>
              <w:t>08</w:t>
            </w:r>
          </w:p>
        </w:tc>
        <w:tc>
          <w:tcPr>
            <w:tcW w:w="707" w:type="dxa"/>
            <w:shd w:val="clear" w:color="auto" w:fill="FFFFFF"/>
            <w:noWrap w:val="0"/>
            <w:vAlign w:val="top"/>
          </w:tcPr>
          <w:p w14:paraId="1752A4A7"/>
          <w:p w14:paraId="655F21B5"/>
          <w:p w14:paraId="5D65A9B9"/>
          <w:p w14:paraId="417576BB">
            <w:pPr>
              <w:rPr>
                <w:rFonts w:hint="eastAsia"/>
                <w:lang w:val="en-US" w:eastAsia="zh-CN"/>
              </w:rPr>
            </w:pPr>
            <w:r>
              <w:rPr>
                <w:rFonts w:hint="eastAsia"/>
                <w:lang w:val="en-US" w:eastAsia="zh-CN"/>
              </w:rPr>
              <w:t>6</w:t>
            </w:r>
          </w:p>
        </w:tc>
      </w:tr>
    </w:tbl>
    <w:p w14:paraId="429380A5">
      <w:pPr>
        <w:keepNext/>
        <w:keepLines/>
        <w:pageBreakBefore w:val="0"/>
        <w:widowControl w:val="0"/>
        <w:kinsoku/>
        <w:wordWrap/>
        <w:overflowPunct/>
        <w:topLinePunct w:val="0"/>
        <w:autoSpaceDE w:val="0"/>
        <w:autoSpaceDN w:val="0"/>
        <w:bidi w:val="0"/>
        <w:adjustRightInd/>
        <w:snapToGrid/>
        <w:spacing w:after="0"/>
        <w:jc w:val="left"/>
        <w:textAlignment w:val="auto"/>
        <w:rPr>
          <w:rFonts w:hint="eastAsia" w:ascii="黑体" w:hAnsi="黑体" w:eastAsia="黑体" w:cs="黑体"/>
          <w:sz w:val="21"/>
          <w:szCs w:val="21"/>
          <w:lang w:val="en-US" w:eastAsia="zh-CN"/>
        </w:rPr>
      </w:pPr>
    </w:p>
    <w:p w14:paraId="0348B5BD">
      <w:pPr>
        <w:keepNext/>
        <w:keepLines/>
        <w:pageBreakBefore w:val="0"/>
        <w:widowControl w:val="0"/>
        <w:kinsoku/>
        <w:wordWrap/>
        <w:overflowPunct/>
        <w:topLinePunct w:val="0"/>
        <w:autoSpaceDE w:val="0"/>
        <w:autoSpaceDN w:val="0"/>
        <w:bidi w:val="0"/>
        <w:adjustRightInd/>
        <w:snapToGrid/>
        <w:spacing w:after="0"/>
        <w:ind w:left="0" w:leftChars="0" w:right="0" w:rightChars="0"/>
        <w:jc w:val="left"/>
        <w:textAlignment w:val="auto"/>
        <w:outlineLvl w:val="3"/>
        <w:rPr>
          <w:rFonts w:hint="eastAsia" w:ascii="方正仿宋_GB2312" w:hAnsi="方正仿宋_GB2312" w:eastAsia="方正仿宋_GB2312" w:cs="方正仿宋_GB2312"/>
          <w:sz w:val="21"/>
        </w:rPr>
      </w:pPr>
      <w:r>
        <w:rPr>
          <w:rFonts w:hint="eastAsia" w:ascii="黑体" w:hAnsi="黑体" w:eastAsia="黑体" w:cs="黑体"/>
          <w:sz w:val="30"/>
          <w:szCs w:val="30"/>
          <w:lang w:val="en-US" w:eastAsia="zh-CN"/>
        </w:rPr>
        <w:t>8.1.2.3</w:t>
      </w:r>
      <w:r>
        <w:rPr>
          <w:rFonts w:hint="eastAsia" w:ascii="黑体" w:hAnsi="黑体" w:eastAsia="黑体" w:cs="黑体"/>
          <w:sz w:val="30"/>
          <w:szCs w:val="30"/>
        </w:rPr>
        <w:t>实践课</w:t>
      </w:r>
    </w:p>
    <w:p w14:paraId="5B80BE16">
      <w:pPr>
        <w:keepNext/>
        <w:keepLines/>
        <w:pageBreakBefore w:val="0"/>
        <w:widowControl w:val="0"/>
        <w:kinsoku/>
        <w:wordWrap/>
        <w:overflowPunct/>
        <w:topLinePunct w:val="0"/>
        <w:autoSpaceDE w:val="0"/>
        <w:autoSpaceDN w:val="0"/>
        <w:bidi w:val="0"/>
        <w:adjustRightInd/>
        <w:snapToGrid/>
        <w:spacing w:after="0" w:line="560" w:lineRule="exact"/>
        <w:ind w:left="0" w:leftChars="0" w:right="0" w:rightChars="0"/>
        <w:jc w:val="both"/>
        <w:textAlignment w:val="auto"/>
        <w:outlineLvl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（1）专业（综合）实训</w:t>
      </w:r>
    </w:p>
    <w:p w14:paraId="18289C0C">
      <w:pPr>
        <w:keepNext/>
        <w:keepLines/>
        <w:pageBreakBefore w:val="0"/>
        <w:widowControl w:val="0"/>
        <w:kinsoku/>
        <w:wordWrap/>
        <w:overflowPunct/>
        <w:topLinePunct w:val="0"/>
        <w:autoSpaceDE w:val="0"/>
        <w:autoSpaceDN w:val="0"/>
        <w:bidi w:val="0"/>
        <w:adjustRightInd/>
        <w:snapToGrid/>
        <w:spacing w:after="0" w:line="560" w:lineRule="exact"/>
        <w:ind w:left="0" w:leftChars="0" w:right="0" w:right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专业（综合）实训以提升烹饪专业学生的综合职业能力为教学目标，根据中式烹调方向的具体培养目标，通过与餐饮企业合作，共同开发多种形式的实战实训项目。结合专业教学的实际需求，以工学结合的形式进行合理的设置和排布， 在校内外灵活开展能够提升学生的烹饪实战能力、积累推广实战经验以及提升中式烹调实操能力的项目，提高学生的动手能力，提升综合职业素养。通过专业（综合）实训中多种形式项目的实施，积极探索学徒制在本专业的落地实施途径。</w:t>
      </w:r>
    </w:p>
    <w:p w14:paraId="3ED3C8BD">
      <w:pPr>
        <w:keepNext/>
        <w:keepLines/>
        <w:pageBreakBefore w:val="0"/>
        <w:widowControl w:val="0"/>
        <w:kinsoku/>
        <w:wordWrap/>
        <w:overflowPunct/>
        <w:topLinePunct w:val="0"/>
        <w:autoSpaceDE w:val="0"/>
        <w:autoSpaceDN w:val="0"/>
        <w:bidi w:val="0"/>
        <w:adjustRightInd/>
        <w:snapToGrid/>
        <w:spacing w:after="0" w:line="560" w:lineRule="exact"/>
        <w:ind w:left="0" w:leftChars="0" w:right="0" w:rightChars="0" w:firstLine="560" w:firstLineChars="200"/>
        <w:jc w:val="both"/>
        <w:textAlignment w:val="auto"/>
        <w:outlineLvl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（2）专业（毕业）实习</w:t>
      </w:r>
    </w:p>
    <w:p w14:paraId="0366049C">
      <w:pPr>
        <w:keepNext/>
        <w:keepLines/>
        <w:pageBreakBefore w:val="0"/>
        <w:widowControl w:val="0"/>
        <w:kinsoku/>
        <w:wordWrap/>
        <w:overflowPunct/>
        <w:topLinePunct w:val="0"/>
        <w:autoSpaceDE w:val="0"/>
        <w:autoSpaceDN w:val="0"/>
        <w:bidi w:val="0"/>
        <w:adjustRightInd/>
        <w:snapToGrid/>
        <w:spacing w:after="0" w:line="560" w:lineRule="exact"/>
        <w:ind w:left="0" w:leftChars="0" w:right="0" w:right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在确保学生实习总量的前提下，可根据实际需要，通过校企合作，实行工学交替或分阶段安排学生实习，与实习单位共同制定实习计划和制度，共同培养， 共同管理。毕业实习（顶岗实习）是本专业最后的实践性教学环节，要认真落实教育部、财政部关于《中等职业学校学生实习管理办法》的有关要求，保证学生毕业实习的岗位与其所学专业面向的岗位（群）基本一致。通过企业顶岗实习， 学生能更深入地了解企业相关岗位的工作任务与职责权限，能够用所学知识和技能解决实际工作问题，学会与人相处与合作，树立正确的劳动观念和就业观。</w:t>
      </w:r>
    </w:p>
    <w:p w14:paraId="72AD58E8">
      <w:pPr>
        <w:pageBreakBefore w:val="0"/>
        <w:widowControl w:val="0"/>
        <w:kinsoku/>
        <w:wordWrap/>
        <w:overflowPunct/>
        <w:topLinePunct w:val="0"/>
        <w:autoSpaceDE w:val="0"/>
        <w:autoSpaceDN w:val="0"/>
        <w:bidi w:val="0"/>
        <w:adjustRightInd/>
        <w:snapToGrid/>
        <w:spacing w:before="4" w:after="0" w:line="560" w:lineRule="exact"/>
        <w:ind w:left="0" w:leftChars="0" w:right="0" w:firstLine="640" w:firstLineChars="200"/>
        <w:jc w:val="left"/>
        <w:textAlignment w:val="auto"/>
        <w:outlineLvl w:val="9"/>
        <w:rPr>
          <w:rFonts w:hint="eastAsia" w:ascii="黑体" w:hAnsi="黑体" w:eastAsia="黑体" w:cs="黑体"/>
          <w:b w:val="0"/>
          <w:bCs w:val="0"/>
          <w:sz w:val="32"/>
          <w:szCs w:val="32"/>
          <w:lang w:val="en-US" w:eastAsia="zh-CN" w:bidi="zh-CN"/>
        </w:rPr>
      </w:pPr>
    </w:p>
    <w:p w14:paraId="2FE183DA">
      <w:pPr>
        <w:pStyle w:val="3"/>
        <w:pageBreakBefore w:val="0"/>
        <w:widowControl w:val="0"/>
        <w:kinsoku/>
        <w:wordWrap/>
        <w:overflowPunct/>
        <w:topLinePunct w:val="0"/>
        <w:autoSpaceDE w:val="0"/>
        <w:autoSpaceDN w:val="0"/>
        <w:bidi w:val="0"/>
        <w:adjustRightInd/>
        <w:snapToGrid/>
        <w:spacing w:before="4" w:line="560" w:lineRule="exact"/>
        <w:ind w:left="0" w:leftChars="0" w:right="0" w:rightChars="0" w:firstLine="640" w:firstLineChars="200"/>
        <w:textAlignment w:val="auto"/>
        <w:outlineLvl w:val="3"/>
        <w:rPr>
          <w:b/>
          <w:sz w:val="19"/>
        </w:rPr>
      </w:pPr>
      <w:r>
        <w:rPr>
          <w:rFonts w:hint="eastAsia" w:ascii="黑体" w:hAnsi="黑体" w:eastAsia="黑体" w:cs="黑体"/>
          <w:b w:val="0"/>
          <w:bCs w:val="0"/>
          <w:sz w:val="32"/>
          <w:szCs w:val="32"/>
          <w:lang w:val="en-US" w:eastAsia="zh-CN"/>
        </w:rPr>
        <w:t>8.1.2.4</w:t>
      </w:r>
      <w:r>
        <w:rPr>
          <w:rFonts w:hint="eastAsia" w:ascii="黑体" w:hAnsi="黑体" w:eastAsia="黑体" w:cs="黑体"/>
          <w:b w:val="0"/>
          <w:bCs w:val="0"/>
          <w:sz w:val="32"/>
          <w:szCs w:val="32"/>
        </w:rPr>
        <w:t>选修课</w:t>
      </w:r>
    </w:p>
    <w:p w14:paraId="32B08AF8">
      <w:pPr>
        <w:pStyle w:val="4"/>
        <w:keepNext w:val="0"/>
        <w:keepLines w:val="0"/>
        <w:pageBreakBefore w:val="0"/>
        <w:widowControl w:val="0"/>
        <w:kinsoku/>
        <w:wordWrap/>
        <w:overflowPunct/>
        <w:topLinePunct w:val="0"/>
        <w:autoSpaceDE w:val="0"/>
        <w:autoSpaceDN w:val="0"/>
        <w:bidi w:val="0"/>
        <w:adjustRightInd/>
        <w:snapToGrid/>
        <w:spacing w:line="560" w:lineRule="exact"/>
        <w:ind w:right="0" w:firstLine="528"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8"/>
          <w:sz w:val="28"/>
          <w:szCs w:val="28"/>
        </w:rPr>
        <w:t>本专业根据专业需要和学生兴趣、爱好，确定公共选修课、专业选修课及主</w:t>
      </w:r>
      <w:r>
        <w:rPr>
          <w:rFonts w:hint="eastAsia" w:ascii="方正仿宋_GB2312" w:hAnsi="方正仿宋_GB2312" w:eastAsia="方正仿宋_GB2312" w:cs="方正仿宋_GB2312"/>
          <w:sz w:val="28"/>
          <w:szCs w:val="28"/>
        </w:rPr>
        <w:t>要教学学时和要求。确定的公共选修课和专业选修课如下表所示：</w:t>
      </w:r>
    </w:p>
    <w:tbl>
      <w:tblPr>
        <w:tblStyle w:val="9"/>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225"/>
        <w:gridCol w:w="5869"/>
        <w:gridCol w:w="720"/>
        <w:gridCol w:w="707"/>
      </w:tblGrid>
      <w:tr w14:paraId="263A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atLeast"/>
          <w:jc w:val="center"/>
        </w:trPr>
        <w:tc>
          <w:tcPr>
            <w:tcW w:w="546" w:type="dxa"/>
            <w:noWrap w:val="0"/>
            <w:vAlign w:val="top"/>
          </w:tcPr>
          <w:p w14:paraId="74182327">
            <w:pPr>
              <w:pStyle w:val="12"/>
              <w:spacing w:line="268" w:lineRule="exact"/>
              <w:ind w:left="168"/>
              <w:rPr>
                <w:b/>
                <w:sz w:val="21"/>
              </w:rPr>
            </w:pPr>
            <w:r>
              <w:rPr>
                <w:b/>
                <w:w w:val="99"/>
                <w:sz w:val="21"/>
              </w:rPr>
              <w:t>序</w:t>
            </w:r>
          </w:p>
          <w:p w14:paraId="07CBAD8E">
            <w:pPr>
              <w:pStyle w:val="12"/>
              <w:spacing w:before="139"/>
              <w:ind w:left="168"/>
              <w:rPr>
                <w:b/>
                <w:sz w:val="21"/>
              </w:rPr>
            </w:pPr>
            <w:r>
              <w:rPr>
                <w:b/>
                <w:w w:val="99"/>
                <w:sz w:val="21"/>
              </w:rPr>
              <w:t>号</w:t>
            </w:r>
          </w:p>
        </w:tc>
        <w:tc>
          <w:tcPr>
            <w:tcW w:w="1225" w:type="dxa"/>
            <w:noWrap w:val="0"/>
            <w:vAlign w:val="top"/>
          </w:tcPr>
          <w:p w14:paraId="695ACFC2">
            <w:pPr>
              <w:pStyle w:val="12"/>
              <w:spacing w:before="11"/>
              <w:rPr>
                <w:b/>
                <w:sz w:val="15"/>
              </w:rPr>
            </w:pPr>
          </w:p>
          <w:p w14:paraId="511F6750">
            <w:pPr>
              <w:pStyle w:val="12"/>
              <w:ind w:left="94" w:right="82"/>
              <w:jc w:val="center"/>
              <w:rPr>
                <w:b/>
                <w:sz w:val="21"/>
              </w:rPr>
            </w:pPr>
            <w:r>
              <w:rPr>
                <w:b/>
                <w:sz w:val="21"/>
              </w:rPr>
              <w:t>课程名称</w:t>
            </w:r>
          </w:p>
        </w:tc>
        <w:tc>
          <w:tcPr>
            <w:tcW w:w="5869" w:type="dxa"/>
            <w:noWrap w:val="0"/>
            <w:vAlign w:val="top"/>
          </w:tcPr>
          <w:p w14:paraId="1AF49C19">
            <w:pPr>
              <w:pStyle w:val="12"/>
              <w:spacing w:before="11"/>
              <w:rPr>
                <w:b/>
                <w:sz w:val="15"/>
              </w:rPr>
            </w:pPr>
          </w:p>
          <w:p w14:paraId="11A534D6">
            <w:pPr>
              <w:pStyle w:val="12"/>
              <w:ind w:left="1940" w:right="1925"/>
              <w:jc w:val="center"/>
              <w:rPr>
                <w:b/>
                <w:sz w:val="21"/>
              </w:rPr>
            </w:pPr>
            <w:r>
              <w:rPr>
                <w:b/>
                <w:sz w:val="21"/>
              </w:rPr>
              <w:t>主要教学内容和要求</w:t>
            </w:r>
          </w:p>
        </w:tc>
        <w:tc>
          <w:tcPr>
            <w:tcW w:w="720" w:type="dxa"/>
            <w:noWrap w:val="0"/>
            <w:vAlign w:val="top"/>
          </w:tcPr>
          <w:p w14:paraId="1473E139">
            <w:pPr>
              <w:pStyle w:val="12"/>
              <w:spacing w:line="268" w:lineRule="exact"/>
              <w:ind w:left="148"/>
              <w:rPr>
                <w:b/>
                <w:sz w:val="21"/>
              </w:rPr>
            </w:pPr>
            <w:r>
              <w:rPr>
                <w:b/>
                <w:w w:val="95"/>
                <w:sz w:val="21"/>
              </w:rPr>
              <w:t>参考</w:t>
            </w:r>
          </w:p>
          <w:p w14:paraId="01B6C1F5">
            <w:pPr>
              <w:pStyle w:val="12"/>
              <w:spacing w:before="139"/>
              <w:ind w:left="148"/>
              <w:rPr>
                <w:b/>
                <w:sz w:val="21"/>
              </w:rPr>
            </w:pPr>
            <w:r>
              <w:rPr>
                <w:b/>
                <w:w w:val="95"/>
                <w:sz w:val="21"/>
              </w:rPr>
              <w:t>学时</w:t>
            </w:r>
          </w:p>
        </w:tc>
        <w:tc>
          <w:tcPr>
            <w:tcW w:w="707" w:type="dxa"/>
            <w:noWrap w:val="0"/>
            <w:vAlign w:val="top"/>
          </w:tcPr>
          <w:p w14:paraId="22687FAD">
            <w:pPr>
              <w:pStyle w:val="12"/>
              <w:spacing w:before="11"/>
              <w:rPr>
                <w:b/>
                <w:sz w:val="15"/>
              </w:rPr>
            </w:pPr>
          </w:p>
          <w:p w14:paraId="02AE41B2">
            <w:pPr>
              <w:pStyle w:val="12"/>
              <w:ind w:left="120" w:right="114"/>
              <w:jc w:val="center"/>
              <w:rPr>
                <w:b/>
                <w:sz w:val="21"/>
              </w:rPr>
            </w:pPr>
            <w:r>
              <w:rPr>
                <w:b/>
                <w:sz w:val="21"/>
              </w:rPr>
              <w:t>学分</w:t>
            </w:r>
          </w:p>
        </w:tc>
      </w:tr>
      <w:tr w14:paraId="7ED4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546" w:type="dxa"/>
            <w:shd w:val="clear" w:color="auto" w:fill="FFFFFF"/>
            <w:noWrap w:val="0"/>
            <w:vAlign w:val="top"/>
          </w:tcPr>
          <w:p w14:paraId="35DEF93D">
            <w:pPr>
              <w:pStyle w:val="12"/>
              <w:jc w:val="center"/>
              <w:rPr>
                <w:b/>
                <w:sz w:val="21"/>
                <w:szCs w:val="21"/>
                <w:highlight w:val="none"/>
              </w:rPr>
            </w:pPr>
          </w:p>
          <w:p w14:paraId="7A679310">
            <w:pPr>
              <w:pStyle w:val="12"/>
              <w:spacing w:before="10"/>
              <w:jc w:val="center"/>
              <w:rPr>
                <w:b/>
                <w:sz w:val="21"/>
                <w:szCs w:val="21"/>
                <w:highlight w:val="none"/>
              </w:rPr>
            </w:pPr>
          </w:p>
          <w:p w14:paraId="4E0D8B61">
            <w:pPr>
              <w:pStyle w:val="12"/>
              <w:ind w:left="6"/>
              <w:jc w:val="center"/>
              <w:rPr>
                <w:sz w:val="21"/>
                <w:szCs w:val="21"/>
                <w:highlight w:val="none"/>
              </w:rPr>
            </w:pPr>
            <w:r>
              <w:rPr>
                <w:w w:val="99"/>
                <w:sz w:val="21"/>
                <w:szCs w:val="21"/>
                <w:highlight w:val="none"/>
              </w:rPr>
              <w:t>1</w:t>
            </w:r>
          </w:p>
        </w:tc>
        <w:tc>
          <w:tcPr>
            <w:tcW w:w="1225" w:type="dxa"/>
            <w:shd w:val="clear" w:color="auto" w:fill="FFFFFF"/>
            <w:noWrap w:val="0"/>
            <w:vAlign w:val="center"/>
          </w:tcPr>
          <w:p w14:paraId="09ABB6A2">
            <w:pPr>
              <w:jc w:val="both"/>
              <w:rPr>
                <w:rFonts w:hint="eastAsia"/>
                <w:sz w:val="21"/>
                <w:szCs w:val="21"/>
              </w:rPr>
            </w:pPr>
          </w:p>
          <w:p w14:paraId="71DA4006">
            <w:pPr>
              <w:jc w:val="both"/>
              <w:rPr>
                <w:rFonts w:hint="eastAsia"/>
                <w:sz w:val="21"/>
                <w:szCs w:val="21"/>
                <w:lang w:val="en-US" w:eastAsia="zh-CN"/>
              </w:rPr>
            </w:pPr>
            <w:r>
              <w:rPr>
                <w:rFonts w:hint="eastAsia"/>
                <w:sz w:val="21"/>
                <w:szCs w:val="21"/>
                <w:lang w:val="en-US" w:eastAsia="zh-CN"/>
              </w:rPr>
              <w:t>粤菜制作</w:t>
            </w:r>
          </w:p>
        </w:tc>
        <w:tc>
          <w:tcPr>
            <w:tcW w:w="5869" w:type="dxa"/>
            <w:shd w:val="clear" w:color="auto" w:fill="FFFFFF"/>
            <w:noWrap w:val="0"/>
            <w:vAlign w:val="center"/>
          </w:tcPr>
          <w:p w14:paraId="7BD023A6">
            <w:pPr>
              <w:jc w:val="both"/>
              <w:rPr>
                <w:rFonts w:hint="eastAsia"/>
                <w:sz w:val="21"/>
                <w:szCs w:val="21"/>
              </w:rPr>
            </w:pPr>
            <w:r>
              <w:rPr>
                <w:rFonts w:hint="eastAsia"/>
                <w:sz w:val="21"/>
                <w:szCs w:val="21"/>
              </w:rPr>
              <w:t>学习粤菜烹调技术的基本知识、基本原理、特别结合粤菜 的特点介绍有关中餐厨房加温岗位各自的操作技能，阐述各种 烹调方法，并通过实例，说明各种烹调方法的特点、要求，烹 调中火侯、调味运用的技能，各种烹调方法烹制出合符质量标准的菜肴。</w:t>
            </w:r>
          </w:p>
        </w:tc>
        <w:tc>
          <w:tcPr>
            <w:tcW w:w="720" w:type="dxa"/>
            <w:shd w:val="clear" w:color="auto" w:fill="FFFFFF"/>
            <w:noWrap w:val="0"/>
            <w:vAlign w:val="center"/>
          </w:tcPr>
          <w:p w14:paraId="4D24CB5C">
            <w:pPr>
              <w:jc w:val="both"/>
              <w:rPr>
                <w:rFonts w:hint="eastAsia"/>
                <w:sz w:val="21"/>
                <w:szCs w:val="21"/>
              </w:rPr>
            </w:pPr>
          </w:p>
          <w:p w14:paraId="525A6DF3">
            <w:pPr>
              <w:jc w:val="center"/>
              <w:rPr>
                <w:rFonts w:hint="eastAsia"/>
                <w:sz w:val="21"/>
                <w:szCs w:val="21"/>
                <w:lang w:val="en-US" w:eastAsia="zh-CN"/>
              </w:rPr>
            </w:pPr>
            <w:r>
              <w:rPr>
                <w:rFonts w:hint="eastAsia"/>
                <w:sz w:val="21"/>
                <w:szCs w:val="21"/>
                <w:lang w:val="en-US" w:eastAsia="zh-CN"/>
              </w:rPr>
              <w:t>144</w:t>
            </w:r>
          </w:p>
        </w:tc>
        <w:tc>
          <w:tcPr>
            <w:tcW w:w="707" w:type="dxa"/>
            <w:shd w:val="clear" w:color="auto" w:fill="FFFFFF"/>
            <w:noWrap w:val="0"/>
            <w:vAlign w:val="center"/>
          </w:tcPr>
          <w:p w14:paraId="4EC7C8E5">
            <w:pPr>
              <w:jc w:val="center"/>
              <w:rPr>
                <w:rFonts w:hint="eastAsia"/>
                <w:sz w:val="21"/>
                <w:szCs w:val="21"/>
              </w:rPr>
            </w:pPr>
          </w:p>
          <w:p w14:paraId="37AE7B82">
            <w:pPr>
              <w:jc w:val="center"/>
              <w:rPr>
                <w:rFonts w:hint="eastAsia"/>
                <w:sz w:val="21"/>
                <w:szCs w:val="21"/>
              </w:rPr>
            </w:pPr>
          </w:p>
          <w:p w14:paraId="7ED980CE">
            <w:pPr>
              <w:jc w:val="center"/>
              <w:rPr>
                <w:rFonts w:hint="eastAsia"/>
                <w:sz w:val="21"/>
                <w:szCs w:val="21"/>
                <w:lang w:val="en-US" w:eastAsia="zh-CN"/>
              </w:rPr>
            </w:pPr>
            <w:r>
              <w:rPr>
                <w:rFonts w:hint="eastAsia"/>
                <w:sz w:val="21"/>
                <w:szCs w:val="21"/>
                <w:lang w:val="en-US" w:eastAsia="zh-CN"/>
              </w:rPr>
              <w:t>8</w:t>
            </w:r>
          </w:p>
          <w:p w14:paraId="665EB91E">
            <w:pPr>
              <w:jc w:val="center"/>
              <w:rPr>
                <w:rFonts w:hint="eastAsia"/>
                <w:sz w:val="21"/>
                <w:szCs w:val="21"/>
              </w:rPr>
            </w:pPr>
          </w:p>
        </w:tc>
      </w:tr>
      <w:tr w14:paraId="4B058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546" w:type="dxa"/>
            <w:shd w:val="clear"/>
            <w:noWrap w:val="0"/>
            <w:vAlign w:val="top"/>
          </w:tcPr>
          <w:p w14:paraId="1971FEC2">
            <w:pPr>
              <w:pStyle w:val="12"/>
              <w:rPr>
                <w:sz w:val="20"/>
              </w:rPr>
            </w:pPr>
          </w:p>
          <w:p w14:paraId="0C991C31">
            <w:pPr>
              <w:pStyle w:val="12"/>
              <w:rPr>
                <w:sz w:val="20"/>
              </w:rPr>
            </w:pPr>
          </w:p>
          <w:p w14:paraId="35045C48">
            <w:pPr>
              <w:pStyle w:val="12"/>
              <w:spacing w:before="132"/>
              <w:ind w:left="0" w:leftChars="0" w:right="244" w:rightChars="0"/>
              <w:jc w:val="right"/>
              <w:rPr>
                <w:rFonts w:ascii="宋体" w:hAnsi="宋体" w:eastAsia="宋体" w:cs="宋体"/>
                <w:sz w:val="21"/>
                <w:szCs w:val="22"/>
                <w:lang w:val="zh-CN" w:eastAsia="zh-CN" w:bidi="zh-CN"/>
              </w:rPr>
            </w:pPr>
            <w:r>
              <w:rPr>
                <w:rFonts w:hint="eastAsia"/>
                <w:w w:val="99"/>
                <w:sz w:val="21"/>
                <w:lang w:val="en-US" w:eastAsia="zh-CN"/>
              </w:rPr>
              <w:t>2</w:t>
            </w:r>
          </w:p>
        </w:tc>
        <w:tc>
          <w:tcPr>
            <w:tcW w:w="1225" w:type="dxa"/>
            <w:shd w:val="clear"/>
            <w:noWrap w:val="0"/>
            <w:vAlign w:val="center"/>
          </w:tcPr>
          <w:p w14:paraId="4445633B">
            <w:pPr>
              <w:jc w:val="both"/>
              <w:rPr>
                <w:rFonts w:hint="eastAsia"/>
                <w:sz w:val="21"/>
                <w:szCs w:val="21"/>
              </w:rPr>
            </w:pPr>
          </w:p>
          <w:p w14:paraId="60D3954F">
            <w:pPr>
              <w:jc w:val="both"/>
              <w:rPr>
                <w:rFonts w:hint="eastAsia"/>
                <w:sz w:val="21"/>
                <w:szCs w:val="21"/>
                <w:lang w:val="en-US" w:eastAsia="zh-CN"/>
              </w:rPr>
            </w:pPr>
            <w:r>
              <w:rPr>
                <w:rFonts w:hint="eastAsia"/>
                <w:sz w:val="21"/>
                <w:szCs w:val="21"/>
              </w:rPr>
              <w:t>就业指导</w:t>
            </w:r>
          </w:p>
        </w:tc>
        <w:tc>
          <w:tcPr>
            <w:tcW w:w="5869" w:type="dxa"/>
            <w:shd w:val="clear"/>
            <w:noWrap w:val="0"/>
            <w:vAlign w:val="center"/>
          </w:tcPr>
          <w:p w14:paraId="73439ACE">
            <w:pPr>
              <w:jc w:val="both"/>
              <w:rPr>
                <w:rFonts w:hint="eastAsia"/>
                <w:sz w:val="21"/>
                <w:szCs w:val="21"/>
                <w:lang w:val="zh-CN" w:eastAsia="zh-CN"/>
              </w:rPr>
            </w:pPr>
            <w:r>
              <w:rPr>
                <w:rFonts w:hint="eastAsia"/>
                <w:sz w:val="21"/>
                <w:szCs w:val="21"/>
              </w:rPr>
              <w:t>对学生的职业发展进行规划与指导；帮助学生 树立正确的职业观和就业观；引导学生正确认识学 业和就业的关系；帮助学生顺利就业、成功就业与创业。</w:t>
            </w:r>
          </w:p>
        </w:tc>
        <w:tc>
          <w:tcPr>
            <w:tcW w:w="720" w:type="dxa"/>
            <w:shd w:val="clear"/>
            <w:noWrap w:val="0"/>
            <w:vAlign w:val="center"/>
          </w:tcPr>
          <w:p w14:paraId="00DD6FC7">
            <w:pPr>
              <w:jc w:val="both"/>
              <w:rPr>
                <w:rFonts w:hint="eastAsia"/>
                <w:sz w:val="21"/>
                <w:szCs w:val="21"/>
              </w:rPr>
            </w:pPr>
          </w:p>
          <w:p w14:paraId="07D70CBF">
            <w:pPr>
              <w:jc w:val="center"/>
              <w:rPr>
                <w:rFonts w:hint="eastAsia"/>
                <w:sz w:val="21"/>
                <w:szCs w:val="21"/>
                <w:lang w:val="zh-CN" w:eastAsia="zh-CN"/>
              </w:rPr>
            </w:pPr>
            <w:r>
              <w:rPr>
                <w:rFonts w:hint="eastAsia"/>
                <w:sz w:val="21"/>
                <w:szCs w:val="21"/>
              </w:rPr>
              <w:t>36</w:t>
            </w:r>
          </w:p>
        </w:tc>
        <w:tc>
          <w:tcPr>
            <w:tcW w:w="707" w:type="dxa"/>
            <w:shd w:val="clear"/>
            <w:noWrap w:val="0"/>
            <w:vAlign w:val="center"/>
          </w:tcPr>
          <w:p w14:paraId="77756FE5">
            <w:pPr>
              <w:jc w:val="both"/>
              <w:rPr>
                <w:rFonts w:hint="eastAsia"/>
                <w:sz w:val="21"/>
                <w:szCs w:val="21"/>
              </w:rPr>
            </w:pPr>
          </w:p>
          <w:p w14:paraId="09F19691">
            <w:pPr>
              <w:jc w:val="center"/>
              <w:rPr>
                <w:rFonts w:hint="eastAsia"/>
                <w:sz w:val="21"/>
                <w:szCs w:val="21"/>
                <w:lang w:val="zh-CN" w:eastAsia="zh-CN"/>
              </w:rPr>
            </w:pPr>
            <w:r>
              <w:rPr>
                <w:rFonts w:hint="eastAsia"/>
                <w:sz w:val="21"/>
                <w:szCs w:val="21"/>
              </w:rPr>
              <w:t>2</w:t>
            </w:r>
          </w:p>
        </w:tc>
      </w:tr>
      <w:tr w14:paraId="6190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546" w:type="dxa"/>
            <w:shd w:val="clear"/>
            <w:noWrap w:val="0"/>
            <w:vAlign w:val="top"/>
          </w:tcPr>
          <w:p w14:paraId="47624993">
            <w:pPr>
              <w:pStyle w:val="12"/>
              <w:rPr>
                <w:sz w:val="20"/>
              </w:rPr>
            </w:pPr>
          </w:p>
          <w:p w14:paraId="54CECEFC">
            <w:pPr>
              <w:pStyle w:val="12"/>
              <w:spacing w:before="9"/>
              <w:rPr>
                <w:sz w:val="16"/>
              </w:rPr>
            </w:pPr>
          </w:p>
          <w:p w14:paraId="278C6959">
            <w:pPr>
              <w:pStyle w:val="12"/>
              <w:ind w:left="0" w:leftChars="0" w:right="244" w:rightChars="0"/>
              <w:jc w:val="right"/>
              <w:rPr>
                <w:rFonts w:hint="eastAsia" w:ascii="宋体" w:hAnsi="宋体" w:eastAsia="宋体" w:cs="宋体"/>
                <w:sz w:val="21"/>
                <w:szCs w:val="22"/>
                <w:lang w:val="en-US" w:eastAsia="zh-CN" w:bidi="zh-CN"/>
              </w:rPr>
            </w:pPr>
            <w:r>
              <w:rPr>
                <w:rFonts w:hint="eastAsia"/>
                <w:sz w:val="21"/>
                <w:lang w:val="en-US" w:eastAsia="zh-CN"/>
              </w:rPr>
              <w:t>3</w:t>
            </w:r>
          </w:p>
        </w:tc>
        <w:tc>
          <w:tcPr>
            <w:tcW w:w="1225" w:type="dxa"/>
            <w:shd w:val="clear"/>
            <w:noWrap w:val="0"/>
            <w:vAlign w:val="center"/>
          </w:tcPr>
          <w:p w14:paraId="376F2BE0">
            <w:pPr>
              <w:jc w:val="both"/>
              <w:rPr>
                <w:rFonts w:hint="eastAsia"/>
                <w:sz w:val="21"/>
                <w:szCs w:val="21"/>
              </w:rPr>
            </w:pPr>
          </w:p>
          <w:p w14:paraId="097C25E0">
            <w:pPr>
              <w:jc w:val="both"/>
              <w:rPr>
                <w:rFonts w:hint="eastAsia"/>
                <w:sz w:val="21"/>
                <w:szCs w:val="21"/>
                <w:lang w:val="en-US" w:eastAsia="zh-CN"/>
              </w:rPr>
            </w:pPr>
            <w:r>
              <w:rPr>
                <w:rFonts w:hint="eastAsia"/>
                <w:sz w:val="21"/>
                <w:szCs w:val="21"/>
              </w:rPr>
              <w:t>心理健康</w:t>
            </w:r>
          </w:p>
        </w:tc>
        <w:tc>
          <w:tcPr>
            <w:tcW w:w="5869" w:type="dxa"/>
            <w:shd w:val="clear"/>
            <w:noWrap w:val="0"/>
            <w:vAlign w:val="center"/>
          </w:tcPr>
          <w:p w14:paraId="6DA239A4">
            <w:pPr>
              <w:jc w:val="both"/>
              <w:rPr>
                <w:rFonts w:hint="eastAsia"/>
                <w:sz w:val="21"/>
                <w:szCs w:val="21"/>
                <w:lang w:val="zh-CN" w:eastAsia="zh-CN"/>
              </w:rPr>
            </w:pPr>
            <w:r>
              <w:rPr>
                <w:rFonts w:hint="eastAsia"/>
                <w:sz w:val="21"/>
                <w:szCs w:val="21"/>
              </w:rPr>
              <w:t>结合生活实际，通过生命学、社会学知识的讲解，解决学生的心理问题，使同学们拥有健康的人 生观、社会观，积极向上的生活态度。</w:t>
            </w:r>
          </w:p>
        </w:tc>
        <w:tc>
          <w:tcPr>
            <w:tcW w:w="720" w:type="dxa"/>
            <w:shd w:val="clear"/>
            <w:noWrap w:val="0"/>
            <w:vAlign w:val="center"/>
          </w:tcPr>
          <w:p w14:paraId="628B4DE3">
            <w:pPr>
              <w:jc w:val="both"/>
              <w:rPr>
                <w:rFonts w:hint="eastAsia"/>
                <w:sz w:val="21"/>
                <w:szCs w:val="21"/>
              </w:rPr>
            </w:pPr>
          </w:p>
          <w:p w14:paraId="7C42048D">
            <w:pPr>
              <w:jc w:val="center"/>
              <w:rPr>
                <w:rFonts w:hint="eastAsia"/>
                <w:sz w:val="21"/>
                <w:szCs w:val="21"/>
                <w:lang w:val="zh-CN" w:eastAsia="zh-CN"/>
              </w:rPr>
            </w:pPr>
            <w:r>
              <w:rPr>
                <w:rFonts w:hint="eastAsia"/>
                <w:sz w:val="21"/>
                <w:szCs w:val="21"/>
              </w:rPr>
              <w:t>36</w:t>
            </w:r>
          </w:p>
        </w:tc>
        <w:tc>
          <w:tcPr>
            <w:tcW w:w="707" w:type="dxa"/>
            <w:shd w:val="clear"/>
            <w:noWrap w:val="0"/>
            <w:vAlign w:val="center"/>
          </w:tcPr>
          <w:p w14:paraId="62D52AC7">
            <w:pPr>
              <w:jc w:val="both"/>
              <w:rPr>
                <w:rFonts w:hint="eastAsia"/>
                <w:sz w:val="21"/>
                <w:szCs w:val="21"/>
              </w:rPr>
            </w:pPr>
          </w:p>
          <w:p w14:paraId="7EBC85D5">
            <w:pPr>
              <w:jc w:val="center"/>
              <w:rPr>
                <w:rFonts w:hint="eastAsia"/>
                <w:sz w:val="21"/>
                <w:szCs w:val="21"/>
                <w:lang w:val="zh-CN" w:eastAsia="zh-CN"/>
              </w:rPr>
            </w:pPr>
            <w:r>
              <w:rPr>
                <w:rFonts w:hint="eastAsia"/>
                <w:sz w:val="21"/>
                <w:szCs w:val="21"/>
              </w:rPr>
              <w:t>2</w:t>
            </w:r>
          </w:p>
        </w:tc>
      </w:tr>
      <w:tr w14:paraId="53E9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546" w:type="dxa"/>
            <w:shd w:val="clear"/>
            <w:noWrap w:val="0"/>
            <w:vAlign w:val="top"/>
          </w:tcPr>
          <w:p w14:paraId="4A8D7FBD">
            <w:pPr>
              <w:pStyle w:val="12"/>
              <w:rPr>
                <w:sz w:val="20"/>
              </w:rPr>
            </w:pPr>
          </w:p>
          <w:p w14:paraId="24564E68">
            <w:pPr>
              <w:pStyle w:val="12"/>
              <w:spacing w:before="6"/>
              <w:rPr>
                <w:sz w:val="20"/>
              </w:rPr>
            </w:pPr>
          </w:p>
          <w:p w14:paraId="195D3F17">
            <w:pPr>
              <w:pStyle w:val="12"/>
              <w:ind w:left="0" w:leftChars="0" w:right="244" w:rightChars="0"/>
              <w:jc w:val="right"/>
              <w:rPr>
                <w:rFonts w:hint="eastAsia" w:ascii="宋体" w:hAnsi="宋体" w:eastAsia="宋体" w:cs="宋体"/>
                <w:sz w:val="21"/>
                <w:szCs w:val="22"/>
                <w:lang w:val="en-US" w:eastAsia="zh-CN" w:bidi="zh-CN"/>
              </w:rPr>
            </w:pPr>
            <w:r>
              <w:rPr>
                <w:rFonts w:hint="eastAsia"/>
                <w:sz w:val="21"/>
                <w:lang w:val="en-US" w:eastAsia="zh-CN"/>
              </w:rPr>
              <w:t>4</w:t>
            </w:r>
          </w:p>
        </w:tc>
        <w:tc>
          <w:tcPr>
            <w:tcW w:w="1225" w:type="dxa"/>
            <w:shd w:val="clear"/>
            <w:noWrap w:val="0"/>
            <w:vAlign w:val="center"/>
          </w:tcPr>
          <w:p w14:paraId="2E0789A0">
            <w:pPr>
              <w:jc w:val="both"/>
              <w:rPr>
                <w:rFonts w:hint="eastAsia"/>
                <w:sz w:val="21"/>
                <w:szCs w:val="21"/>
                <w:lang w:val="en-US" w:eastAsia="zh-CN"/>
              </w:rPr>
            </w:pPr>
            <w:r>
              <w:rPr>
                <w:rFonts w:hint="eastAsia"/>
                <w:sz w:val="21"/>
                <w:szCs w:val="21"/>
              </w:rPr>
              <w:t>中华优秀传统文化</w:t>
            </w:r>
          </w:p>
        </w:tc>
        <w:tc>
          <w:tcPr>
            <w:tcW w:w="5869" w:type="dxa"/>
            <w:shd w:val="clear"/>
            <w:noWrap w:val="0"/>
            <w:vAlign w:val="center"/>
          </w:tcPr>
          <w:p w14:paraId="159CE72D">
            <w:pPr>
              <w:jc w:val="both"/>
              <w:rPr>
                <w:rFonts w:hint="eastAsia"/>
                <w:sz w:val="21"/>
                <w:szCs w:val="21"/>
                <w:lang w:val="zh-CN" w:eastAsia="zh-CN"/>
              </w:rPr>
            </w:pPr>
            <w:r>
              <w:rPr>
                <w:rFonts w:hint="eastAsia"/>
                <w:sz w:val="21"/>
                <w:szCs w:val="21"/>
              </w:rPr>
              <w:t>传授中国传统文化，传承中华民族精神，弘扬 优秀文化传统，增强学生的文化涵养，丰富校园文 化，发挥文化传承作用，全面提高学生的人文素质</w:t>
            </w:r>
          </w:p>
        </w:tc>
        <w:tc>
          <w:tcPr>
            <w:tcW w:w="720" w:type="dxa"/>
            <w:shd w:val="clear"/>
            <w:noWrap w:val="0"/>
            <w:vAlign w:val="center"/>
          </w:tcPr>
          <w:p w14:paraId="58221B13">
            <w:pPr>
              <w:jc w:val="center"/>
              <w:rPr>
                <w:rFonts w:hint="eastAsia"/>
                <w:sz w:val="21"/>
                <w:szCs w:val="21"/>
              </w:rPr>
            </w:pPr>
          </w:p>
          <w:p w14:paraId="72B106DC">
            <w:pPr>
              <w:jc w:val="center"/>
              <w:rPr>
                <w:rFonts w:hint="eastAsia"/>
                <w:sz w:val="21"/>
                <w:szCs w:val="21"/>
              </w:rPr>
            </w:pPr>
          </w:p>
          <w:p w14:paraId="4422A962">
            <w:pPr>
              <w:jc w:val="center"/>
              <w:rPr>
                <w:rFonts w:hint="eastAsia"/>
                <w:sz w:val="21"/>
                <w:szCs w:val="21"/>
              </w:rPr>
            </w:pPr>
            <w:r>
              <w:rPr>
                <w:rFonts w:hint="eastAsia"/>
                <w:sz w:val="21"/>
                <w:szCs w:val="21"/>
              </w:rPr>
              <w:t>90</w:t>
            </w:r>
          </w:p>
          <w:p w14:paraId="19BB29B6">
            <w:pPr>
              <w:jc w:val="center"/>
              <w:rPr>
                <w:rFonts w:hint="eastAsia"/>
                <w:sz w:val="21"/>
                <w:szCs w:val="21"/>
                <w:lang w:val="zh-CN" w:eastAsia="zh-CN"/>
              </w:rPr>
            </w:pPr>
          </w:p>
        </w:tc>
        <w:tc>
          <w:tcPr>
            <w:tcW w:w="707" w:type="dxa"/>
            <w:shd w:val="clear"/>
            <w:noWrap w:val="0"/>
            <w:vAlign w:val="center"/>
          </w:tcPr>
          <w:p w14:paraId="113BE857">
            <w:pPr>
              <w:jc w:val="both"/>
              <w:rPr>
                <w:rFonts w:hint="eastAsia"/>
                <w:sz w:val="21"/>
                <w:szCs w:val="21"/>
              </w:rPr>
            </w:pPr>
          </w:p>
          <w:p w14:paraId="272D9448">
            <w:pPr>
              <w:jc w:val="center"/>
              <w:rPr>
                <w:rFonts w:hint="eastAsia"/>
                <w:sz w:val="21"/>
                <w:szCs w:val="21"/>
                <w:lang w:val="zh-CN" w:eastAsia="zh-CN"/>
              </w:rPr>
            </w:pPr>
            <w:r>
              <w:rPr>
                <w:rFonts w:hint="eastAsia"/>
                <w:sz w:val="21"/>
                <w:szCs w:val="21"/>
              </w:rPr>
              <w:t>5</w:t>
            </w:r>
          </w:p>
        </w:tc>
      </w:tr>
    </w:tbl>
    <w:p w14:paraId="5F695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2"/>
          <w:szCs w:val="32"/>
          <w:lang w:val="en-US" w:eastAsia="zh-CN"/>
        </w:rPr>
      </w:pPr>
      <w:bookmarkStart w:id="45" w:name="_Toc7761"/>
      <w:bookmarkStart w:id="46" w:name="_Toc12802"/>
      <w:bookmarkStart w:id="47" w:name="_Toc10210"/>
      <w:r>
        <w:rPr>
          <w:rFonts w:hint="eastAsia" w:ascii="黑体" w:hAnsi="黑体" w:eastAsia="黑体" w:cs="黑体"/>
          <w:bCs/>
          <w:color w:val="000000"/>
          <w:sz w:val="32"/>
          <w:szCs w:val="32"/>
          <w:lang w:val="en-US" w:eastAsia="zh-CN"/>
        </w:rPr>
        <w:t>8.2 学时安排</w:t>
      </w:r>
      <w:bookmarkEnd w:id="45"/>
      <w:bookmarkEnd w:id="46"/>
      <w:bookmarkEnd w:id="47"/>
    </w:p>
    <w:p w14:paraId="5253E1E6">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2"/>
        <w:rPr>
          <w:rFonts w:hint="eastAsia" w:ascii="方正仿宋_GB2312" w:hAnsi="方正仿宋_GB2312" w:eastAsia="方正仿宋_GB2312" w:cs="方正仿宋_GB2312"/>
          <w:color w:val="000000"/>
          <w:kern w:val="2"/>
          <w:sz w:val="28"/>
          <w:szCs w:val="28"/>
          <w:shd w:val="clear" w:color="auto" w:fill="FFFFFF"/>
          <w:lang w:val="en-US" w:eastAsia="zh-CN" w:bidi="ar"/>
        </w:rPr>
      </w:pPr>
      <w:bookmarkStart w:id="48" w:name="_Toc3173"/>
      <w:bookmarkStart w:id="49" w:name="_Toc11765"/>
      <w:bookmarkStart w:id="50" w:name="_Toc7988"/>
      <w:bookmarkStart w:id="51" w:name="_Toc20881"/>
      <w:bookmarkStart w:id="52" w:name="_Toc26174"/>
      <w:r>
        <w:rPr>
          <w:rFonts w:hint="eastAsia" w:ascii="黑体" w:hAnsi="黑体" w:eastAsia="黑体" w:cs="黑体"/>
          <w:b w:val="0"/>
          <w:bCs w:val="0"/>
          <w:color w:val="000000"/>
          <w:sz w:val="30"/>
          <w:szCs w:val="30"/>
          <w:lang w:val="en-US" w:eastAsia="zh-CN"/>
        </w:rPr>
        <w:t>8.2.1</w:t>
      </w:r>
      <w:r>
        <w:rPr>
          <w:rFonts w:hint="eastAsia" w:ascii="黑体" w:hAnsi="黑体" w:eastAsia="黑体" w:cs="黑体"/>
          <w:b w:val="0"/>
          <w:bCs w:val="0"/>
          <w:color w:val="000000"/>
          <w:sz w:val="30"/>
          <w:szCs w:val="30"/>
        </w:rPr>
        <w:t>基本要求</w:t>
      </w:r>
      <w:bookmarkEnd w:id="48"/>
      <w:bookmarkEnd w:id="49"/>
      <w:bookmarkEnd w:id="50"/>
      <w:bookmarkEnd w:id="51"/>
      <w:bookmarkEnd w:id="52"/>
    </w:p>
    <w:p w14:paraId="6C68C63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每学年为52周，其中教学时间40周（含复习考试），累计假期12周，周学时一般为28学时（按毎天安排6节课计），顶岗实习按每周30小时（1小时折合1学时）安排，3年总学时数为3120，课程开设顺序和周学时安排，可根据实际情况调整。</w:t>
      </w:r>
    </w:p>
    <w:p w14:paraId="040994F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实行学分制管理，一般16－18学时为1学分，3年制总学分不得少于170分。军训、社会实践、入学教育、毕业教育等活动以1周为1学分。</w:t>
      </w:r>
    </w:p>
    <w:p w14:paraId="770618A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本专业公共基础课程学时占总学时33.7%，专业技能课程学时占总学时的55.5%，选修课占总学时的比例为10.8%，实践学时占总学时的68.3%。</w:t>
      </w:r>
    </w:p>
    <w:p w14:paraId="71B56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00" w:firstLineChars="100"/>
        <w:textAlignment w:val="auto"/>
        <w:outlineLvl w:val="2"/>
        <w:rPr>
          <w:rFonts w:hint="eastAsia" w:ascii="黑体" w:hAnsi="黑体" w:eastAsia="黑体" w:cs="黑体"/>
          <w:b w:val="0"/>
          <w:bCs/>
          <w:sz w:val="30"/>
          <w:szCs w:val="30"/>
        </w:rPr>
      </w:pPr>
      <w:bookmarkStart w:id="53" w:name="_Toc25805"/>
      <w:bookmarkStart w:id="54" w:name="_Toc11148"/>
      <w:bookmarkStart w:id="55" w:name="_Toc6817"/>
      <w:bookmarkStart w:id="56" w:name="_Toc14446"/>
      <w:bookmarkStart w:id="57" w:name="_Toc16901"/>
      <w:r>
        <w:rPr>
          <w:rFonts w:hint="eastAsia" w:ascii="黑体" w:hAnsi="黑体" w:eastAsia="黑体" w:cs="黑体"/>
          <w:b w:val="0"/>
          <w:bCs/>
          <w:sz w:val="30"/>
          <w:szCs w:val="30"/>
          <w:lang w:val="en-US" w:eastAsia="zh-CN"/>
        </w:rPr>
        <w:t>8.2.2</w:t>
      </w:r>
      <w:r>
        <w:rPr>
          <w:rFonts w:hint="eastAsia" w:ascii="黑体" w:hAnsi="黑体" w:eastAsia="黑体" w:cs="黑体"/>
          <w:b w:val="0"/>
          <w:bCs/>
          <w:sz w:val="30"/>
          <w:szCs w:val="30"/>
        </w:rPr>
        <w:t>学时比例表</w:t>
      </w:r>
      <w:bookmarkEnd w:id="53"/>
      <w:bookmarkEnd w:id="54"/>
      <w:bookmarkEnd w:id="55"/>
      <w:bookmarkEnd w:id="56"/>
      <w:bookmarkEnd w:id="57"/>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0"/>
        <w:gridCol w:w="1033"/>
        <w:gridCol w:w="1276"/>
        <w:gridCol w:w="1559"/>
        <w:gridCol w:w="1701"/>
        <w:gridCol w:w="1134"/>
        <w:gridCol w:w="1017"/>
      </w:tblGrid>
      <w:tr w14:paraId="24BF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120" w:type="dxa"/>
            <w:noWrap w:val="0"/>
            <w:vAlign w:val="top"/>
          </w:tcPr>
          <w:p w14:paraId="352E990C">
            <w:pPr>
              <w:pStyle w:val="12"/>
              <w:spacing w:before="37"/>
              <w:ind w:left="350"/>
              <w:rPr>
                <w:sz w:val="21"/>
              </w:rPr>
            </w:pPr>
            <w:r>
              <w:rPr>
                <w:spacing w:val="-1"/>
                <w:w w:val="95"/>
                <w:sz w:val="21"/>
              </w:rPr>
              <w:t>课程</w:t>
            </w:r>
          </w:p>
          <w:p w14:paraId="7B4C551D">
            <w:pPr>
              <w:pStyle w:val="12"/>
              <w:spacing w:before="43"/>
              <w:ind w:left="350"/>
              <w:rPr>
                <w:sz w:val="21"/>
              </w:rPr>
            </w:pPr>
            <w:r>
              <w:rPr>
                <w:spacing w:val="-1"/>
                <w:w w:val="95"/>
                <w:sz w:val="21"/>
              </w:rPr>
              <w:t>类型</w:t>
            </w:r>
          </w:p>
        </w:tc>
        <w:tc>
          <w:tcPr>
            <w:tcW w:w="1033" w:type="dxa"/>
            <w:noWrap w:val="0"/>
            <w:vAlign w:val="top"/>
          </w:tcPr>
          <w:p w14:paraId="05E50DBE">
            <w:pPr>
              <w:pStyle w:val="12"/>
              <w:spacing w:before="37"/>
              <w:ind w:left="179" w:right="173"/>
              <w:jc w:val="center"/>
              <w:rPr>
                <w:sz w:val="21"/>
              </w:rPr>
            </w:pPr>
            <w:r>
              <w:rPr>
                <w:sz w:val="21"/>
              </w:rPr>
              <w:t>公共基</w:t>
            </w:r>
          </w:p>
          <w:p w14:paraId="46359E5D">
            <w:pPr>
              <w:pStyle w:val="12"/>
              <w:spacing w:before="43"/>
              <w:ind w:left="179" w:right="173"/>
              <w:jc w:val="center"/>
              <w:rPr>
                <w:sz w:val="21"/>
              </w:rPr>
            </w:pPr>
            <w:r>
              <w:rPr>
                <w:sz w:val="21"/>
              </w:rPr>
              <w:t>础课</w:t>
            </w:r>
          </w:p>
        </w:tc>
        <w:tc>
          <w:tcPr>
            <w:tcW w:w="4536" w:type="dxa"/>
            <w:gridSpan w:val="3"/>
            <w:noWrap w:val="0"/>
            <w:vAlign w:val="top"/>
          </w:tcPr>
          <w:p w14:paraId="2F20ECCF">
            <w:pPr>
              <w:pStyle w:val="12"/>
              <w:spacing w:before="1"/>
              <w:rPr>
                <w:b/>
                <w:sz w:val="15"/>
              </w:rPr>
            </w:pPr>
          </w:p>
          <w:p w14:paraId="0CA9BC59">
            <w:pPr>
              <w:pStyle w:val="12"/>
              <w:ind w:left="1722" w:right="1714"/>
              <w:jc w:val="center"/>
              <w:rPr>
                <w:sz w:val="21"/>
              </w:rPr>
            </w:pPr>
            <w:r>
              <w:rPr>
                <w:sz w:val="21"/>
              </w:rPr>
              <w:t>专业技能课</w:t>
            </w:r>
          </w:p>
        </w:tc>
        <w:tc>
          <w:tcPr>
            <w:tcW w:w="2151" w:type="dxa"/>
            <w:gridSpan w:val="2"/>
            <w:noWrap w:val="0"/>
            <w:vAlign w:val="top"/>
          </w:tcPr>
          <w:p w14:paraId="1BE37EB4">
            <w:pPr>
              <w:pStyle w:val="12"/>
              <w:spacing w:before="1"/>
              <w:rPr>
                <w:b/>
                <w:sz w:val="15"/>
              </w:rPr>
            </w:pPr>
          </w:p>
          <w:p w14:paraId="16056582">
            <w:pPr>
              <w:pStyle w:val="12"/>
              <w:ind w:left="738" w:right="733"/>
              <w:jc w:val="center"/>
              <w:rPr>
                <w:sz w:val="21"/>
              </w:rPr>
            </w:pPr>
            <w:r>
              <w:rPr>
                <w:sz w:val="21"/>
              </w:rPr>
              <w:t>选修课</w:t>
            </w:r>
          </w:p>
        </w:tc>
      </w:tr>
      <w:tr w14:paraId="1D155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1120" w:type="dxa"/>
            <w:noWrap w:val="0"/>
            <w:vAlign w:val="top"/>
          </w:tcPr>
          <w:p w14:paraId="6BB370D9">
            <w:pPr>
              <w:pStyle w:val="12"/>
              <w:rPr>
                <w:b/>
                <w:sz w:val="23"/>
              </w:rPr>
            </w:pPr>
          </w:p>
          <w:p w14:paraId="099FA19E">
            <w:pPr>
              <w:pStyle w:val="12"/>
              <w:ind w:left="171" w:right="162"/>
              <w:jc w:val="center"/>
              <w:rPr>
                <w:sz w:val="21"/>
              </w:rPr>
            </w:pPr>
            <w:r>
              <w:rPr>
                <w:sz w:val="21"/>
              </w:rPr>
              <w:t>课程</w:t>
            </w:r>
          </w:p>
        </w:tc>
        <w:tc>
          <w:tcPr>
            <w:tcW w:w="1033" w:type="dxa"/>
            <w:noWrap w:val="0"/>
            <w:vAlign w:val="top"/>
          </w:tcPr>
          <w:p w14:paraId="797EE55B">
            <w:pPr>
              <w:pStyle w:val="12"/>
              <w:spacing w:before="138" w:line="278" w:lineRule="auto"/>
              <w:ind w:left="305" w:right="191" w:hanging="106"/>
              <w:rPr>
                <w:sz w:val="21"/>
              </w:rPr>
            </w:pPr>
            <w:r>
              <w:rPr>
                <w:sz w:val="21"/>
              </w:rPr>
              <w:t>公共基础课</w:t>
            </w:r>
          </w:p>
        </w:tc>
        <w:tc>
          <w:tcPr>
            <w:tcW w:w="1276" w:type="dxa"/>
            <w:noWrap w:val="0"/>
            <w:vAlign w:val="top"/>
          </w:tcPr>
          <w:p w14:paraId="1E203B74">
            <w:pPr>
              <w:pStyle w:val="12"/>
              <w:rPr>
                <w:b/>
                <w:sz w:val="23"/>
              </w:rPr>
            </w:pPr>
          </w:p>
          <w:p w14:paraId="61F778A5">
            <w:pPr>
              <w:pStyle w:val="12"/>
              <w:ind w:left="92" w:right="84"/>
              <w:jc w:val="center"/>
              <w:rPr>
                <w:sz w:val="21"/>
              </w:rPr>
            </w:pPr>
            <w:r>
              <w:rPr>
                <w:sz w:val="21"/>
              </w:rPr>
              <w:t>专业核心课</w:t>
            </w:r>
          </w:p>
        </w:tc>
        <w:tc>
          <w:tcPr>
            <w:tcW w:w="1559" w:type="dxa"/>
            <w:noWrap w:val="0"/>
            <w:vAlign w:val="top"/>
          </w:tcPr>
          <w:p w14:paraId="0FEB1882">
            <w:pPr>
              <w:pStyle w:val="12"/>
              <w:spacing w:before="138" w:line="278" w:lineRule="auto"/>
              <w:ind w:left="464" w:right="139" w:hanging="315"/>
              <w:rPr>
                <w:sz w:val="21"/>
              </w:rPr>
            </w:pPr>
            <w:r>
              <w:rPr>
                <w:sz w:val="21"/>
              </w:rPr>
              <w:t>专业（技能） 方向课</w:t>
            </w:r>
          </w:p>
        </w:tc>
        <w:tc>
          <w:tcPr>
            <w:tcW w:w="1701" w:type="dxa"/>
            <w:noWrap w:val="0"/>
            <w:vAlign w:val="top"/>
          </w:tcPr>
          <w:p w14:paraId="6DC2857E">
            <w:pPr>
              <w:pStyle w:val="12"/>
              <w:spacing w:before="138"/>
              <w:ind w:left="94" w:right="87"/>
              <w:jc w:val="center"/>
              <w:rPr>
                <w:sz w:val="21"/>
              </w:rPr>
            </w:pPr>
            <w:r>
              <w:rPr>
                <w:sz w:val="21"/>
              </w:rPr>
              <w:t>实践课</w:t>
            </w:r>
          </w:p>
          <w:p w14:paraId="39EC2899">
            <w:pPr>
              <w:pStyle w:val="12"/>
              <w:spacing w:before="43"/>
              <w:ind w:left="94" w:right="87"/>
              <w:jc w:val="center"/>
              <w:rPr>
                <w:sz w:val="21"/>
              </w:rPr>
            </w:pPr>
            <w:r>
              <w:rPr>
                <w:sz w:val="21"/>
              </w:rPr>
              <w:t>（实训实习课）</w:t>
            </w:r>
          </w:p>
        </w:tc>
        <w:tc>
          <w:tcPr>
            <w:tcW w:w="1134" w:type="dxa"/>
            <w:noWrap w:val="0"/>
            <w:vAlign w:val="top"/>
          </w:tcPr>
          <w:p w14:paraId="7F1DFE9C">
            <w:pPr>
              <w:pStyle w:val="12"/>
              <w:spacing w:before="138" w:line="278" w:lineRule="auto"/>
              <w:ind w:left="252" w:right="240" w:firstLine="105"/>
              <w:rPr>
                <w:sz w:val="21"/>
              </w:rPr>
            </w:pPr>
            <w:r>
              <w:rPr>
                <w:sz w:val="21"/>
              </w:rPr>
              <w:t>公共选修课</w:t>
            </w:r>
          </w:p>
        </w:tc>
        <w:tc>
          <w:tcPr>
            <w:tcW w:w="1017" w:type="dxa"/>
            <w:noWrap w:val="0"/>
            <w:vAlign w:val="top"/>
          </w:tcPr>
          <w:p w14:paraId="30C757C3">
            <w:pPr>
              <w:pStyle w:val="12"/>
              <w:spacing w:before="138" w:line="278" w:lineRule="auto"/>
              <w:ind w:left="296" w:right="182" w:hanging="104"/>
              <w:rPr>
                <w:sz w:val="21"/>
              </w:rPr>
            </w:pPr>
            <w:r>
              <w:rPr>
                <w:sz w:val="21"/>
              </w:rPr>
              <w:t>专业选修课</w:t>
            </w:r>
          </w:p>
        </w:tc>
      </w:tr>
      <w:tr w14:paraId="0CD6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120" w:type="dxa"/>
            <w:noWrap w:val="0"/>
            <w:vAlign w:val="top"/>
          </w:tcPr>
          <w:p w14:paraId="7F17742D">
            <w:pPr>
              <w:pStyle w:val="12"/>
              <w:spacing w:before="8"/>
              <w:rPr>
                <w:b/>
                <w:sz w:val="14"/>
              </w:rPr>
            </w:pPr>
          </w:p>
          <w:p w14:paraId="641471A5">
            <w:pPr>
              <w:pStyle w:val="12"/>
              <w:ind w:left="171" w:right="162"/>
              <w:jc w:val="center"/>
              <w:rPr>
                <w:sz w:val="21"/>
              </w:rPr>
            </w:pPr>
            <w:r>
              <w:rPr>
                <w:sz w:val="21"/>
              </w:rPr>
              <w:t>学时</w:t>
            </w:r>
          </w:p>
        </w:tc>
        <w:tc>
          <w:tcPr>
            <w:tcW w:w="1033" w:type="dxa"/>
            <w:noWrap w:val="0"/>
            <w:vAlign w:val="top"/>
          </w:tcPr>
          <w:p w14:paraId="05CCF7C8">
            <w:pPr>
              <w:pStyle w:val="12"/>
              <w:spacing w:before="9"/>
              <w:rPr>
                <w:b/>
                <w:sz w:val="15"/>
              </w:rPr>
            </w:pPr>
          </w:p>
          <w:p w14:paraId="34CBB4F3">
            <w:pPr>
              <w:pStyle w:val="12"/>
              <w:ind w:left="179" w:right="169"/>
              <w:jc w:val="center"/>
              <w:rPr>
                <w:rFonts w:ascii="Times New Roman"/>
                <w:sz w:val="21"/>
              </w:rPr>
            </w:pPr>
            <w:r>
              <w:rPr>
                <w:rFonts w:ascii="Times New Roman"/>
                <w:sz w:val="21"/>
              </w:rPr>
              <w:t>1062</w:t>
            </w:r>
          </w:p>
        </w:tc>
        <w:tc>
          <w:tcPr>
            <w:tcW w:w="1276" w:type="dxa"/>
            <w:noWrap w:val="0"/>
            <w:vAlign w:val="top"/>
          </w:tcPr>
          <w:p w14:paraId="383C15D7">
            <w:pPr>
              <w:pStyle w:val="12"/>
              <w:spacing w:before="9"/>
              <w:rPr>
                <w:b/>
                <w:sz w:val="15"/>
              </w:rPr>
            </w:pPr>
          </w:p>
          <w:p w14:paraId="3DF9DDAB">
            <w:pPr>
              <w:pStyle w:val="12"/>
              <w:ind w:left="92" w:right="82"/>
              <w:jc w:val="center"/>
              <w:rPr>
                <w:rFonts w:ascii="Times New Roman"/>
                <w:sz w:val="21"/>
              </w:rPr>
            </w:pPr>
            <w:r>
              <w:rPr>
                <w:rFonts w:ascii="Times New Roman"/>
                <w:sz w:val="21"/>
              </w:rPr>
              <w:t>576</w:t>
            </w:r>
          </w:p>
        </w:tc>
        <w:tc>
          <w:tcPr>
            <w:tcW w:w="1559" w:type="dxa"/>
            <w:noWrap w:val="0"/>
            <w:vAlign w:val="top"/>
          </w:tcPr>
          <w:p w14:paraId="15EBCA8D">
            <w:pPr>
              <w:pStyle w:val="12"/>
              <w:spacing w:before="9"/>
              <w:rPr>
                <w:b/>
                <w:sz w:val="15"/>
              </w:rPr>
            </w:pPr>
          </w:p>
          <w:p w14:paraId="093E3CB5">
            <w:pPr>
              <w:pStyle w:val="12"/>
              <w:ind w:left="622"/>
              <w:rPr>
                <w:rFonts w:ascii="Times New Roman"/>
                <w:sz w:val="21"/>
              </w:rPr>
            </w:pPr>
            <w:r>
              <w:rPr>
                <w:rFonts w:ascii="Times New Roman"/>
                <w:sz w:val="21"/>
              </w:rPr>
              <w:t>468</w:t>
            </w:r>
          </w:p>
        </w:tc>
        <w:tc>
          <w:tcPr>
            <w:tcW w:w="1701" w:type="dxa"/>
            <w:noWrap w:val="0"/>
            <w:vAlign w:val="top"/>
          </w:tcPr>
          <w:p w14:paraId="1E863DC6">
            <w:pPr>
              <w:pStyle w:val="12"/>
              <w:spacing w:before="9"/>
              <w:rPr>
                <w:b/>
                <w:sz w:val="15"/>
              </w:rPr>
            </w:pPr>
          </w:p>
          <w:p w14:paraId="44A6E75A">
            <w:pPr>
              <w:pStyle w:val="12"/>
              <w:ind w:left="693"/>
              <w:rPr>
                <w:rFonts w:ascii="Times New Roman"/>
                <w:sz w:val="21"/>
              </w:rPr>
            </w:pPr>
            <w:r>
              <w:rPr>
                <w:rFonts w:ascii="Times New Roman"/>
                <w:sz w:val="21"/>
              </w:rPr>
              <w:t>708</w:t>
            </w:r>
          </w:p>
        </w:tc>
        <w:tc>
          <w:tcPr>
            <w:tcW w:w="1134" w:type="dxa"/>
            <w:noWrap w:val="0"/>
            <w:vAlign w:val="top"/>
          </w:tcPr>
          <w:p w14:paraId="548CD16D">
            <w:pPr>
              <w:pStyle w:val="12"/>
              <w:spacing w:before="9"/>
              <w:rPr>
                <w:b/>
                <w:sz w:val="15"/>
              </w:rPr>
            </w:pPr>
          </w:p>
          <w:p w14:paraId="7403ECDD">
            <w:pPr>
              <w:pStyle w:val="12"/>
              <w:ind w:left="388" w:right="380"/>
              <w:jc w:val="center"/>
              <w:rPr>
                <w:rFonts w:ascii="Times New Roman"/>
                <w:sz w:val="21"/>
              </w:rPr>
            </w:pPr>
            <w:r>
              <w:rPr>
                <w:rFonts w:ascii="Times New Roman"/>
                <w:sz w:val="21"/>
              </w:rPr>
              <w:t>216</w:t>
            </w:r>
          </w:p>
        </w:tc>
        <w:tc>
          <w:tcPr>
            <w:tcW w:w="1017" w:type="dxa"/>
            <w:noWrap w:val="0"/>
            <w:vAlign w:val="top"/>
          </w:tcPr>
          <w:p w14:paraId="4921E519">
            <w:pPr>
              <w:pStyle w:val="12"/>
              <w:spacing w:before="9"/>
              <w:rPr>
                <w:b/>
                <w:sz w:val="15"/>
              </w:rPr>
            </w:pPr>
          </w:p>
          <w:p w14:paraId="3697B8D0">
            <w:pPr>
              <w:pStyle w:val="12"/>
              <w:ind w:left="330" w:right="321"/>
              <w:jc w:val="center"/>
              <w:rPr>
                <w:rFonts w:ascii="Times New Roman"/>
                <w:sz w:val="21"/>
              </w:rPr>
            </w:pPr>
            <w:r>
              <w:rPr>
                <w:rFonts w:ascii="Times New Roman"/>
                <w:sz w:val="21"/>
              </w:rPr>
              <w:t>126</w:t>
            </w:r>
          </w:p>
        </w:tc>
      </w:tr>
      <w:tr w14:paraId="1CD9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120" w:type="dxa"/>
            <w:noWrap w:val="0"/>
            <w:vAlign w:val="top"/>
          </w:tcPr>
          <w:p w14:paraId="72A205F4">
            <w:pPr>
              <w:pStyle w:val="12"/>
              <w:spacing w:before="172"/>
              <w:ind w:left="173" w:right="162"/>
              <w:jc w:val="center"/>
              <w:rPr>
                <w:rFonts w:ascii="Times New Roman" w:eastAsia="Times New Roman"/>
                <w:sz w:val="21"/>
              </w:rPr>
            </w:pPr>
            <w:r>
              <w:rPr>
                <w:sz w:val="21"/>
              </w:rPr>
              <w:t>比例</w:t>
            </w:r>
            <w:r>
              <w:rPr>
                <w:rFonts w:ascii="Times New Roman" w:eastAsia="Times New Roman"/>
                <w:sz w:val="21"/>
              </w:rPr>
              <w:t>(%)</w:t>
            </w:r>
          </w:p>
        </w:tc>
        <w:tc>
          <w:tcPr>
            <w:tcW w:w="1033" w:type="dxa"/>
            <w:noWrap w:val="0"/>
            <w:vAlign w:val="top"/>
          </w:tcPr>
          <w:p w14:paraId="0AA2C69C">
            <w:pPr>
              <w:pStyle w:val="12"/>
              <w:spacing w:before="186"/>
              <w:ind w:left="179" w:right="169"/>
              <w:jc w:val="center"/>
              <w:rPr>
                <w:rFonts w:ascii="Times New Roman"/>
                <w:sz w:val="21"/>
              </w:rPr>
            </w:pPr>
            <w:r>
              <w:rPr>
                <w:rFonts w:ascii="Times New Roman"/>
                <w:sz w:val="21"/>
              </w:rPr>
              <w:t>33.8</w:t>
            </w:r>
          </w:p>
        </w:tc>
        <w:tc>
          <w:tcPr>
            <w:tcW w:w="1276" w:type="dxa"/>
            <w:noWrap w:val="0"/>
            <w:vAlign w:val="top"/>
          </w:tcPr>
          <w:p w14:paraId="45EE7E79">
            <w:pPr>
              <w:pStyle w:val="12"/>
              <w:spacing w:before="186"/>
              <w:ind w:left="92" w:right="82"/>
              <w:jc w:val="center"/>
              <w:rPr>
                <w:rFonts w:ascii="Times New Roman"/>
                <w:sz w:val="21"/>
              </w:rPr>
            </w:pPr>
            <w:r>
              <w:rPr>
                <w:rFonts w:ascii="Times New Roman"/>
                <w:sz w:val="21"/>
              </w:rPr>
              <w:t>18.5</w:t>
            </w:r>
          </w:p>
        </w:tc>
        <w:tc>
          <w:tcPr>
            <w:tcW w:w="1559" w:type="dxa"/>
            <w:noWrap w:val="0"/>
            <w:vAlign w:val="top"/>
          </w:tcPr>
          <w:p w14:paraId="0AF3A9DA">
            <w:pPr>
              <w:pStyle w:val="12"/>
              <w:spacing w:before="186"/>
              <w:ind w:left="672"/>
              <w:rPr>
                <w:rFonts w:ascii="Times New Roman"/>
                <w:sz w:val="21"/>
              </w:rPr>
            </w:pPr>
            <w:r>
              <w:rPr>
                <w:rFonts w:ascii="Times New Roman"/>
                <w:sz w:val="21"/>
              </w:rPr>
              <w:t>15</w:t>
            </w:r>
          </w:p>
        </w:tc>
        <w:tc>
          <w:tcPr>
            <w:tcW w:w="1701" w:type="dxa"/>
            <w:noWrap w:val="0"/>
            <w:vAlign w:val="top"/>
          </w:tcPr>
          <w:p w14:paraId="679FA532">
            <w:pPr>
              <w:pStyle w:val="12"/>
              <w:spacing w:before="186"/>
              <w:ind w:left="666"/>
              <w:rPr>
                <w:rFonts w:ascii="Times New Roman"/>
                <w:sz w:val="21"/>
              </w:rPr>
            </w:pPr>
            <w:r>
              <w:rPr>
                <w:rFonts w:ascii="Times New Roman"/>
                <w:sz w:val="21"/>
              </w:rPr>
              <w:t>22.7</w:t>
            </w:r>
          </w:p>
        </w:tc>
        <w:tc>
          <w:tcPr>
            <w:tcW w:w="2151" w:type="dxa"/>
            <w:gridSpan w:val="2"/>
            <w:noWrap w:val="0"/>
            <w:vAlign w:val="top"/>
          </w:tcPr>
          <w:p w14:paraId="3B12CC39">
            <w:pPr>
              <w:pStyle w:val="12"/>
              <w:spacing w:before="186"/>
              <w:ind w:left="738" w:right="730"/>
              <w:jc w:val="center"/>
              <w:rPr>
                <w:rFonts w:ascii="Times New Roman"/>
                <w:sz w:val="21"/>
              </w:rPr>
            </w:pPr>
            <w:r>
              <w:rPr>
                <w:rFonts w:ascii="Times New Roman"/>
                <w:sz w:val="21"/>
              </w:rPr>
              <w:t>10.8</w:t>
            </w:r>
          </w:p>
        </w:tc>
      </w:tr>
    </w:tbl>
    <w:p w14:paraId="5553FA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黑体" w:hAnsi="黑体" w:eastAsia="黑体" w:cs="黑体"/>
          <w:b w:val="0"/>
          <w:color w:val="000000"/>
          <w:sz w:val="30"/>
          <w:szCs w:val="30"/>
        </w:rPr>
      </w:pPr>
      <w:bookmarkStart w:id="58" w:name="_Toc31206"/>
      <w:bookmarkStart w:id="59" w:name="_Toc17377"/>
      <w:r>
        <w:rPr>
          <w:rFonts w:hint="eastAsia" w:ascii="黑体" w:hAnsi="黑体" w:eastAsia="黑体" w:cs="黑体"/>
          <w:b w:val="0"/>
          <w:bCs w:val="0"/>
          <w:kern w:val="0"/>
          <w:sz w:val="30"/>
          <w:szCs w:val="30"/>
          <w:lang w:val="en-US" w:eastAsia="zh-CN"/>
        </w:rPr>
        <w:t>8.2.3</w:t>
      </w:r>
      <w:r>
        <w:rPr>
          <w:rFonts w:hint="eastAsia" w:ascii="黑体" w:hAnsi="黑体" w:eastAsia="黑体" w:cs="黑体"/>
          <w:b w:val="0"/>
          <w:bCs w:val="0"/>
          <w:kern w:val="0"/>
          <w:sz w:val="30"/>
          <w:szCs w:val="30"/>
        </w:rPr>
        <w:t>教学活动周数分配表</w:t>
      </w:r>
      <w:bookmarkEnd w:id="58"/>
      <w:bookmarkEnd w:id="59"/>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739"/>
        <w:gridCol w:w="738"/>
        <w:gridCol w:w="931"/>
        <w:gridCol w:w="767"/>
        <w:gridCol w:w="767"/>
        <w:gridCol w:w="767"/>
        <w:gridCol w:w="766"/>
        <w:gridCol w:w="767"/>
        <w:gridCol w:w="767"/>
        <w:gridCol w:w="767"/>
      </w:tblGrid>
      <w:tr w14:paraId="31F27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jc w:val="center"/>
        </w:trPr>
        <w:tc>
          <w:tcPr>
            <w:tcW w:w="924" w:type="dxa"/>
            <w:noWrap w:val="0"/>
            <w:vAlign w:val="top"/>
          </w:tcPr>
          <w:p w14:paraId="387C7675">
            <w:pPr>
              <w:pStyle w:val="12"/>
              <w:rPr>
                <w:b/>
                <w:sz w:val="20"/>
              </w:rPr>
            </w:pPr>
          </w:p>
          <w:p w14:paraId="0971BEC5">
            <w:pPr>
              <w:pStyle w:val="12"/>
              <w:spacing w:before="6"/>
              <w:rPr>
                <w:b/>
                <w:sz w:val="22"/>
              </w:rPr>
            </w:pPr>
          </w:p>
          <w:p w14:paraId="009B4AE7">
            <w:pPr>
              <w:pStyle w:val="12"/>
              <w:spacing w:line="484" w:lineRule="auto"/>
              <w:ind w:left="357" w:right="345"/>
              <w:jc w:val="center"/>
              <w:rPr>
                <w:b/>
                <w:sz w:val="21"/>
              </w:rPr>
            </w:pPr>
            <w:r>
              <w:rPr>
                <w:b/>
                <w:w w:val="95"/>
                <w:sz w:val="21"/>
              </w:rPr>
              <w:t>内容</w:t>
            </w:r>
          </w:p>
          <w:p w14:paraId="640481E7">
            <w:pPr>
              <w:pStyle w:val="12"/>
              <w:spacing w:before="2" w:line="270" w:lineRule="atLeast"/>
              <w:ind w:left="107" w:right="595"/>
              <w:rPr>
                <w:b/>
                <w:sz w:val="21"/>
              </w:rPr>
            </w:pPr>
            <w:r>
              <w:rPr>
                <w:b/>
                <w:sz w:val="21"/>
              </w:rPr>
              <w:t>学期</w:t>
            </w:r>
          </w:p>
        </w:tc>
        <w:tc>
          <w:tcPr>
            <w:tcW w:w="739" w:type="dxa"/>
            <w:noWrap w:val="0"/>
            <w:vAlign w:val="top"/>
          </w:tcPr>
          <w:p w14:paraId="4872F2CA">
            <w:pPr>
              <w:pStyle w:val="12"/>
              <w:spacing w:before="143"/>
              <w:rPr>
                <w:b/>
                <w:sz w:val="21"/>
              </w:rPr>
            </w:pPr>
            <w:r>
              <w:rPr>
                <w:b/>
                <w:sz w:val="21"/>
              </w:rPr>
              <w:t>校内课堂教学</w:t>
            </w:r>
          </w:p>
        </w:tc>
        <w:tc>
          <w:tcPr>
            <w:tcW w:w="738" w:type="dxa"/>
            <w:noWrap w:val="0"/>
            <w:vAlign w:val="top"/>
          </w:tcPr>
          <w:p w14:paraId="5863EA9B">
            <w:pPr>
              <w:pStyle w:val="12"/>
              <w:spacing w:line="252" w:lineRule="auto"/>
              <w:ind w:right="241"/>
              <w:rPr>
                <w:b/>
                <w:sz w:val="21"/>
              </w:rPr>
            </w:pPr>
            <w:r>
              <w:rPr>
                <w:b/>
                <w:sz w:val="21"/>
              </w:rPr>
              <w:t>入学教育及军训</w:t>
            </w:r>
          </w:p>
        </w:tc>
        <w:tc>
          <w:tcPr>
            <w:tcW w:w="931" w:type="dxa"/>
            <w:noWrap w:val="0"/>
            <w:vAlign w:val="top"/>
          </w:tcPr>
          <w:p w14:paraId="6E98D98D">
            <w:pPr>
              <w:pStyle w:val="12"/>
              <w:spacing w:before="7"/>
              <w:rPr>
                <w:b/>
                <w:sz w:val="18"/>
              </w:rPr>
            </w:pPr>
          </w:p>
          <w:p w14:paraId="727F5AF7">
            <w:pPr>
              <w:pStyle w:val="12"/>
              <w:rPr>
                <w:b/>
                <w:sz w:val="21"/>
              </w:rPr>
            </w:pPr>
            <w:r>
              <w:rPr>
                <w:b/>
                <w:sz w:val="21"/>
              </w:rPr>
              <w:t>认 知 实 习</w:t>
            </w:r>
          </w:p>
        </w:tc>
        <w:tc>
          <w:tcPr>
            <w:tcW w:w="767" w:type="dxa"/>
            <w:noWrap w:val="0"/>
            <w:vAlign w:val="top"/>
          </w:tcPr>
          <w:p w14:paraId="3ECB1586">
            <w:pPr>
              <w:pStyle w:val="12"/>
              <w:spacing w:before="158"/>
              <w:rPr>
                <w:b/>
                <w:sz w:val="21"/>
              </w:rPr>
            </w:pPr>
            <w:r>
              <w:rPr>
                <w:b/>
                <w:sz w:val="21"/>
              </w:rPr>
              <w:t>毕业设计实训</w:t>
            </w:r>
          </w:p>
        </w:tc>
        <w:tc>
          <w:tcPr>
            <w:tcW w:w="767" w:type="dxa"/>
            <w:noWrap w:val="0"/>
            <w:vAlign w:val="top"/>
          </w:tcPr>
          <w:p w14:paraId="39AF0B4A">
            <w:pPr>
              <w:pStyle w:val="12"/>
              <w:spacing w:before="157"/>
              <w:rPr>
                <w:b/>
                <w:sz w:val="21"/>
              </w:rPr>
            </w:pPr>
            <w:r>
              <w:rPr>
                <w:b/>
                <w:sz w:val="21"/>
              </w:rPr>
              <w:t>毕 业 实 习</w:t>
            </w:r>
          </w:p>
        </w:tc>
        <w:tc>
          <w:tcPr>
            <w:tcW w:w="767" w:type="dxa"/>
            <w:noWrap w:val="0"/>
            <w:vAlign w:val="top"/>
          </w:tcPr>
          <w:p w14:paraId="3FA94E63">
            <w:pPr>
              <w:pStyle w:val="12"/>
              <w:spacing w:before="156"/>
              <w:rPr>
                <w:b/>
                <w:sz w:val="21"/>
              </w:rPr>
            </w:pPr>
            <w:r>
              <w:rPr>
                <w:b/>
                <w:sz w:val="21"/>
              </w:rPr>
              <w:t>毕 业 教 育</w:t>
            </w:r>
          </w:p>
        </w:tc>
        <w:tc>
          <w:tcPr>
            <w:tcW w:w="766" w:type="dxa"/>
            <w:noWrap w:val="0"/>
            <w:vAlign w:val="top"/>
          </w:tcPr>
          <w:p w14:paraId="14EF16F4">
            <w:pPr>
              <w:pStyle w:val="12"/>
              <w:tabs>
                <w:tab w:val="left" w:pos="1675"/>
              </w:tabs>
              <w:spacing w:before="156"/>
              <w:rPr>
                <w:b/>
                <w:sz w:val="21"/>
              </w:rPr>
            </w:pPr>
            <w:r>
              <w:rPr>
                <w:b/>
                <w:sz w:val="21"/>
              </w:rPr>
              <w:t>考</w:t>
            </w:r>
            <w:r>
              <w:rPr>
                <w:rFonts w:hint="eastAsia"/>
                <w:b/>
                <w:sz w:val="21"/>
                <w:lang w:val="en-US" w:eastAsia="zh-CN"/>
              </w:rPr>
              <w:t>证</w:t>
            </w:r>
            <w:r>
              <w:rPr>
                <w:b/>
                <w:sz w:val="21"/>
              </w:rPr>
              <w:tab/>
            </w:r>
            <w:r>
              <w:rPr>
                <w:b/>
                <w:sz w:val="21"/>
              </w:rPr>
              <w:t>核</w:t>
            </w:r>
          </w:p>
        </w:tc>
        <w:tc>
          <w:tcPr>
            <w:tcW w:w="767" w:type="dxa"/>
            <w:noWrap w:val="0"/>
            <w:vAlign w:val="top"/>
          </w:tcPr>
          <w:p w14:paraId="0150DDD9">
            <w:pPr>
              <w:pStyle w:val="12"/>
              <w:tabs>
                <w:tab w:val="left" w:pos="1675"/>
              </w:tabs>
              <w:spacing w:before="157"/>
              <w:rPr>
                <w:b/>
                <w:sz w:val="21"/>
              </w:rPr>
            </w:pPr>
            <w:r>
              <w:rPr>
                <w:b/>
                <w:sz w:val="21"/>
              </w:rPr>
              <w:t>机</w:t>
            </w:r>
            <w:r>
              <w:rPr>
                <w:rFonts w:hint="eastAsia"/>
                <w:b/>
                <w:sz w:val="21"/>
                <w:lang w:val="en-US" w:eastAsia="zh-CN"/>
              </w:rPr>
              <w:t>动</w:t>
            </w:r>
            <w:r>
              <w:rPr>
                <w:b/>
                <w:sz w:val="21"/>
              </w:rPr>
              <w:tab/>
            </w:r>
            <w:r>
              <w:rPr>
                <w:b/>
                <w:sz w:val="21"/>
              </w:rPr>
              <w:t>动</w:t>
            </w:r>
          </w:p>
        </w:tc>
        <w:tc>
          <w:tcPr>
            <w:tcW w:w="767" w:type="dxa"/>
            <w:noWrap w:val="0"/>
            <w:vAlign w:val="top"/>
          </w:tcPr>
          <w:p w14:paraId="4F3BF511">
            <w:pPr>
              <w:pStyle w:val="12"/>
              <w:tabs>
                <w:tab w:val="left" w:pos="1253"/>
                <w:tab w:val="left" w:pos="1675"/>
              </w:tabs>
              <w:spacing w:before="156"/>
              <w:rPr>
                <w:b/>
                <w:sz w:val="21"/>
              </w:rPr>
            </w:pPr>
            <w:r>
              <w:rPr>
                <w:b/>
                <w:sz w:val="21"/>
              </w:rPr>
              <w:t>寒</w:t>
            </w:r>
            <w:r>
              <w:rPr>
                <w:rFonts w:hint="eastAsia"/>
                <w:b/>
                <w:sz w:val="21"/>
                <w:lang w:val="en-US" w:eastAsia="zh-CN"/>
              </w:rPr>
              <w:t>暑假</w:t>
            </w:r>
            <w:r>
              <w:rPr>
                <w:b/>
                <w:sz w:val="21"/>
              </w:rPr>
              <w:tab/>
            </w:r>
            <w:r>
              <w:rPr>
                <w:b/>
                <w:sz w:val="21"/>
              </w:rPr>
              <w:t>暑</w:t>
            </w:r>
            <w:r>
              <w:rPr>
                <w:b/>
                <w:sz w:val="21"/>
              </w:rPr>
              <w:tab/>
            </w:r>
            <w:r>
              <w:rPr>
                <w:b/>
                <w:sz w:val="21"/>
              </w:rPr>
              <w:t>假</w:t>
            </w:r>
          </w:p>
        </w:tc>
        <w:tc>
          <w:tcPr>
            <w:tcW w:w="767" w:type="dxa"/>
            <w:noWrap w:val="0"/>
            <w:vAlign w:val="top"/>
          </w:tcPr>
          <w:p w14:paraId="4EA95A23">
            <w:pPr>
              <w:pStyle w:val="12"/>
              <w:tabs>
                <w:tab w:val="left" w:pos="1675"/>
              </w:tabs>
              <w:spacing w:before="155"/>
              <w:rPr>
                <w:b/>
                <w:sz w:val="21"/>
              </w:rPr>
            </w:pPr>
            <w:r>
              <w:rPr>
                <w:b/>
                <w:sz w:val="21"/>
              </w:rPr>
              <w:t>合</w:t>
            </w:r>
            <w:r>
              <w:rPr>
                <w:rFonts w:hint="eastAsia"/>
                <w:b/>
                <w:sz w:val="21"/>
                <w:lang w:val="en-US" w:eastAsia="zh-CN"/>
              </w:rPr>
              <w:t>计</w:t>
            </w:r>
            <w:r>
              <w:rPr>
                <w:b/>
                <w:sz w:val="21"/>
              </w:rPr>
              <w:tab/>
            </w:r>
            <w:r>
              <w:rPr>
                <w:b/>
                <w:sz w:val="21"/>
              </w:rPr>
              <w:t>计</w:t>
            </w:r>
          </w:p>
        </w:tc>
      </w:tr>
      <w:tr w14:paraId="1B6A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924" w:type="dxa"/>
            <w:noWrap w:val="0"/>
            <w:vAlign w:val="top"/>
          </w:tcPr>
          <w:p w14:paraId="399A1442">
            <w:pPr>
              <w:pStyle w:val="12"/>
              <w:spacing w:before="9"/>
              <w:rPr>
                <w:b/>
                <w:sz w:val="14"/>
              </w:rPr>
            </w:pPr>
          </w:p>
          <w:p w14:paraId="10763CB1">
            <w:pPr>
              <w:pStyle w:val="12"/>
              <w:ind w:left="10"/>
              <w:jc w:val="center"/>
              <w:rPr>
                <w:b/>
                <w:sz w:val="21"/>
              </w:rPr>
            </w:pPr>
            <w:r>
              <w:rPr>
                <w:b/>
                <w:w w:val="99"/>
                <w:sz w:val="21"/>
              </w:rPr>
              <w:t>一</w:t>
            </w:r>
          </w:p>
        </w:tc>
        <w:tc>
          <w:tcPr>
            <w:tcW w:w="739" w:type="dxa"/>
            <w:noWrap w:val="0"/>
            <w:vAlign w:val="top"/>
          </w:tcPr>
          <w:p w14:paraId="4CC1BC46">
            <w:pPr>
              <w:pStyle w:val="12"/>
              <w:spacing w:before="4"/>
              <w:rPr>
                <w:b/>
                <w:sz w:val="15"/>
              </w:rPr>
            </w:pPr>
          </w:p>
          <w:p w14:paraId="2FFC33C6">
            <w:pPr>
              <w:pStyle w:val="12"/>
              <w:ind w:right="257"/>
              <w:jc w:val="right"/>
              <w:rPr>
                <w:sz w:val="20"/>
              </w:rPr>
            </w:pPr>
            <w:r>
              <w:rPr>
                <w:sz w:val="20"/>
              </w:rPr>
              <w:t>17</w:t>
            </w:r>
          </w:p>
        </w:tc>
        <w:tc>
          <w:tcPr>
            <w:tcW w:w="738" w:type="dxa"/>
            <w:noWrap w:val="0"/>
            <w:vAlign w:val="top"/>
          </w:tcPr>
          <w:p w14:paraId="5F251DAF">
            <w:pPr>
              <w:pStyle w:val="12"/>
              <w:spacing w:before="4"/>
              <w:rPr>
                <w:b/>
                <w:sz w:val="15"/>
              </w:rPr>
            </w:pPr>
          </w:p>
          <w:p w14:paraId="0B7D204E">
            <w:pPr>
              <w:pStyle w:val="12"/>
              <w:ind w:left="10"/>
              <w:jc w:val="center"/>
              <w:rPr>
                <w:sz w:val="20"/>
              </w:rPr>
            </w:pPr>
            <w:r>
              <w:rPr>
                <w:w w:val="99"/>
                <w:sz w:val="20"/>
              </w:rPr>
              <w:t>1</w:t>
            </w:r>
          </w:p>
        </w:tc>
        <w:tc>
          <w:tcPr>
            <w:tcW w:w="931" w:type="dxa"/>
            <w:noWrap w:val="0"/>
            <w:vAlign w:val="top"/>
          </w:tcPr>
          <w:p w14:paraId="56FE5E53">
            <w:pPr>
              <w:pStyle w:val="12"/>
              <w:rPr>
                <w:rFonts w:ascii="Times New Roman"/>
                <w:sz w:val="20"/>
              </w:rPr>
            </w:pPr>
          </w:p>
        </w:tc>
        <w:tc>
          <w:tcPr>
            <w:tcW w:w="767" w:type="dxa"/>
            <w:noWrap w:val="0"/>
            <w:vAlign w:val="top"/>
          </w:tcPr>
          <w:p w14:paraId="42266DCF">
            <w:pPr>
              <w:pStyle w:val="12"/>
              <w:rPr>
                <w:rFonts w:ascii="Times New Roman"/>
                <w:sz w:val="20"/>
              </w:rPr>
            </w:pPr>
          </w:p>
        </w:tc>
        <w:tc>
          <w:tcPr>
            <w:tcW w:w="767" w:type="dxa"/>
            <w:noWrap w:val="0"/>
            <w:vAlign w:val="top"/>
          </w:tcPr>
          <w:p w14:paraId="78ED09F9">
            <w:pPr>
              <w:pStyle w:val="12"/>
              <w:rPr>
                <w:rFonts w:ascii="Times New Roman"/>
                <w:sz w:val="20"/>
              </w:rPr>
            </w:pPr>
          </w:p>
        </w:tc>
        <w:tc>
          <w:tcPr>
            <w:tcW w:w="767" w:type="dxa"/>
            <w:noWrap w:val="0"/>
            <w:vAlign w:val="top"/>
          </w:tcPr>
          <w:p w14:paraId="0B80B028">
            <w:pPr>
              <w:pStyle w:val="12"/>
              <w:rPr>
                <w:rFonts w:ascii="Times New Roman"/>
                <w:sz w:val="20"/>
              </w:rPr>
            </w:pPr>
          </w:p>
        </w:tc>
        <w:tc>
          <w:tcPr>
            <w:tcW w:w="766" w:type="dxa"/>
            <w:noWrap w:val="0"/>
            <w:vAlign w:val="top"/>
          </w:tcPr>
          <w:p w14:paraId="1C2CD044">
            <w:pPr>
              <w:pStyle w:val="12"/>
              <w:spacing w:before="4"/>
              <w:rPr>
                <w:b/>
                <w:sz w:val="15"/>
              </w:rPr>
            </w:pPr>
          </w:p>
          <w:p w14:paraId="0825A62C">
            <w:pPr>
              <w:pStyle w:val="12"/>
              <w:ind w:right="378"/>
              <w:jc w:val="right"/>
              <w:rPr>
                <w:sz w:val="20"/>
              </w:rPr>
            </w:pPr>
            <w:r>
              <w:rPr>
                <w:w w:val="99"/>
                <w:sz w:val="20"/>
              </w:rPr>
              <w:t>1</w:t>
            </w:r>
          </w:p>
        </w:tc>
        <w:tc>
          <w:tcPr>
            <w:tcW w:w="767" w:type="dxa"/>
            <w:noWrap w:val="0"/>
            <w:vAlign w:val="top"/>
          </w:tcPr>
          <w:p w14:paraId="6B8A2064">
            <w:pPr>
              <w:pStyle w:val="12"/>
              <w:spacing w:before="4"/>
              <w:rPr>
                <w:b/>
                <w:sz w:val="15"/>
              </w:rPr>
            </w:pPr>
          </w:p>
          <w:p w14:paraId="3D9E9E07">
            <w:pPr>
              <w:pStyle w:val="12"/>
              <w:ind w:left="277"/>
              <w:rPr>
                <w:sz w:val="20"/>
              </w:rPr>
            </w:pPr>
            <w:r>
              <w:rPr>
                <w:w w:val="99"/>
                <w:sz w:val="20"/>
              </w:rPr>
              <w:t>1</w:t>
            </w:r>
          </w:p>
        </w:tc>
        <w:tc>
          <w:tcPr>
            <w:tcW w:w="767" w:type="dxa"/>
            <w:noWrap w:val="0"/>
            <w:vAlign w:val="top"/>
          </w:tcPr>
          <w:p w14:paraId="5722A222">
            <w:pPr>
              <w:pStyle w:val="12"/>
              <w:spacing w:before="4"/>
              <w:rPr>
                <w:b/>
                <w:sz w:val="15"/>
              </w:rPr>
            </w:pPr>
          </w:p>
          <w:p w14:paraId="1F4F8F75">
            <w:pPr>
              <w:pStyle w:val="12"/>
              <w:ind w:left="331"/>
              <w:rPr>
                <w:sz w:val="20"/>
              </w:rPr>
            </w:pPr>
            <w:r>
              <w:rPr>
                <w:w w:val="99"/>
                <w:sz w:val="20"/>
              </w:rPr>
              <w:t>4</w:t>
            </w:r>
          </w:p>
        </w:tc>
        <w:tc>
          <w:tcPr>
            <w:tcW w:w="767" w:type="dxa"/>
            <w:noWrap w:val="0"/>
            <w:vAlign w:val="top"/>
          </w:tcPr>
          <w:p w14:paraId="39CFE1F4">
            <w:pPr>
              <w:pStyle w:val="12"/>
              <w:spacing w:before="4"/>
              <w:rPr>
                <w:b/>
                <w:sz w:val="15"/>
              </w:rPr>
            </w:pPr>
          </w:p>
          <w:p w14:paraId="56079443">
            <w:pPr>
              <w:pStyle w:val="12"/>
              <w:ind w:left="205" w:right="73"/>
              <w:jc w:val="center"/>
              <w:rPr>
                <w:sz w:val="20"/>
              </w:rPr>
            </w:pPr>
            <w:r>
              <w:rPr>
                <w:sz w:val="20"/>
              </w:rPr>
              <w:t>24</w:t>
            </w:r>
          </w:p>
        </w:tc>
      </w:tr>
      <w:tr w14:paraId="67D0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924" w:type="dxa"/>
            <w:noWrap w:val="0"/>
            <w:vAlign w:val="top"/>
          </w:tcPr>
          <w:p w14:paraId="36D89A2C">
            <w:pPr>
              <w:pStyle w:val="12"/>
              <w:spacing w:before="144"/>
              <w:ind w:left="10"/>
              <w:jc w:val="center"/>
              <w:rPr>
                <w:b/>
                <w:sz w:val="21"/>
              </w:rPr>
            </w:pPr>
            <w:r>
              <w:rPr>
                <w:b/>
                <w:w w:val="99"/>
                <w:sz w:val="21"/>
              </w:rPr>
              <w:t>二</w:t>
            </w:r>
          </w:p>
        </w:tc>
        <w:tc>
          <w:tcPr>
            <w:tcW w:w="739" w:type="dxa"/>
            <w:noWrap w:val="0"/>
            <w:vAlign w:val="top"/>
          </w:tcPr>
          <w:p w14:paraId="1F2D9E00">
            <w:pPr>
              <w:pStyle w:val="12"/>
              <w:spacing w:before="150"/>
              <w:ind w:right="257"/>
              <w:jc w:val="right"/>
              <w:rPr>
                <w:sz w:val="20"/>
              </w:rPr>
            </w:pPr>
            <w:r>
              <w:rPr>
                <w:sz w:val="20"/>
              </w:rPr>
              <w:t>18</w:t>
            </w:r>
          </w:p>
        </w:tc>
        <w:tc>
          <w:tcPr>
            <w:tcW w:w="738" w:type="dxa"/>
            <w:noWrap w:val="0"/>
            <w:vAlign w:val="top"/>
          </w:tcPr>
          <w:p w14:paraId="7C5E9AB1">
            <w:pPr>
              <w:pStyle w:val="12"/>
              <w:rPr>
                <w:rFonts w:ascii="Times New Roman"/>
                <w:sz w:val="20"/>
              </w:rPr>
            </w:pPr>
          </w:p>
        </w:tc>
        <w:tc>
          <w:tcPr>
            <w:tcW w:w="931" w:type="dxa"/>
            <w:noWrap w:val="0"/>
            <w:vAlign w:val="top"/>
          </w:tcPr>
          <w:p w14:paraId="1E192BC5">
            <w:pPr>
              <w:pStyle w:val="12"/>
              <w:rPr>
                <w:rFonts w:ascii="Times New Roman"/>
                <w:sz w:val="20"/>
              </w:rPr>
            </w:pPr>
          </w:p>
        </w:tc>
        <w:tc>
          <w:tcPr>
            <w:tcW w:w="767" w:type="dxa"/>
            <w:noWrap w:val="0"/>
            <w:vAlign w:val="top"/>
          </w:tcPr>
          <w:p w14:paraId="565B67E0">
            <w:pPr>
              <w:pStyle w:val="12"/>
              <w:rPr>
                <w:rFonts w:ascii="Times New Roman"/>
                <w:sz w:val="20"/>
              </w:rPr>
            </w:pPr>
          </w:p>
        </w:tc>
        <w:tc>
          <w:tcPr>
            <w:tcW w:w="767" w:type="dxa"/>
            <w:noWrap w:val="0"/>
            <w:vAlign w:val="top"/>
          </w:tcPr>
          <w:p w14:paraId="3DCBD1C3">
            <w:pPr>
              <w:pStyle w:val="12"/>
              <w:rPr>
                <w:rFonts w:ascii="Times New Roman"/>
                <w:sz w:val="20"/>
              </w:rPr>
            </w:pPr>
          </w:p>
        </w:tc>
        <w:tc>
          <w:tcPr>
            <w:tcW w:w="767" w:type="dxa"/>
            <w:noWrap w:val="0"/>
            <w:vAlign w:val="top"/>
          </w:tcPr>
          <w:p w14:paraId="0487CB28">
            <w:pPr>
              <w:pStyle w:val="12"/>
              <w:rPr>
                <w:rFonts w:ascii="Times New Roman"/>
                <w:sz w:val="20"/>
              </w:rPr>
            </w:pPr>
          </w:p>
        </w:tc>
        <w:tc>
          <w:tcPr>
            <w:tcW w:w="766" w:type="dxa"/>
            <w:noWrap w:val="0"/>
            <w:vAlign w:val="top"/>
          </w:tcPr>
          <w:p w14:paraId="0F8B62B1">
            <w:pPr>
              <w:pStyle w:val="12"/>
              <w:spacing w:before="150"/>
              <w:ind w:right="321"/>
              <w:jc w:val="right"/>
              <w:rPr>
                <w:sz w:val="20"/>
              </w:rPr>
            </w:pPr>
            <w:r>
              <w:rPr>
                <w:w w:val="99"/>
                <w:sz w:val="20"/>
              </w:rPr>
              <w:t>1</w:t>
            </w:r>
          </w:p>
        </w:tc>
        <w:tc>
          <w:tcPr>
            <w:tcW w:w="767" w:type="dxa"/>
            <w:noWrap w:val="0"/>
            <w:vAlign w:val="top"/>
          </w:tcPr>
          <w:p w14:paraId="17380757">
            <w:pPr>
              <w:pStyle w:val="12"/>
              <w:spacing w:before="150"/>
              <w:ind w:left="332"/>
              <w:rPr>
                <w:sz w:val="20"/>
              </w:rPr>
            </w:pPr>
            <w:r>
              <w:rPr>
                <w:w w:val="99"/>
                <w:sz w:val="20"/>
              </w:rPr>
              <w:t>1</w:t>
            </w:r>
          </w:p>
        </w:tc>
        <w:tc>
          <w:tcPr>
            <w:tcW w:w="767" w:type="dxa"/>
            <w:noWrap w:val="0"/>
            <w:vAlign w:val="top"/>
          </w:tcPr>
          <w:p w14:paraId="249FD62A">
            <w:pPr>
              <w:pStyle w:val="12"/>
              <w:spacing w:before="150"/>
              <w:ind w:left="331"/>
              <w:rPr>
                <w:sz w:val="20"/>
              </w:rPr>
            </w:pPr>
            <w:r>
              <w:rPr>
                <w:w w:val="99"/>
                <w:sz w:val="20"/>
              </w:rPr>
              <w:t>8</w:t>
            </w:r>
          </w:p>
        </w:tc>
        <w:tc>
          <w:tcPr>
            <w:tcW w:w="767" w:type="dxa"/>
            <w:noWrap w:val="0"/>
            <w:vAlign w:val="top"/>
          </w:tcPr>
          <w:p w14:paraId="5272326F">
            <w:pPr>
              <w:pStyle w:val="12"/>
              <w:spacing w:before="150"/>
              <w:ind w:left="204" w:right="192"/>
              <w:jc w:val="center"/>
              <w:rPr>
                <w:sz w:val="20"/>
              </w:rPr>
            </w:pPr>
            <w:r>
              <w:rPr>
                <w:sz w:val="20"/>
              </w:rPr>
              <w:t>28</w:t>
            </w:r>
          </w:p>
        </w:tc>
      </w:tr>
      <w:tr w14:paraId="14B6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924" w:type="dxa"/>
            <w:noWrap w:val="0"/>
            <w:vAlign w:val="top"/>
          </w:tcPr>
          <w:p w14:paraId="646B02F0">
            <w:pPr>
              <w:pStyle w:val="12"/>
              <w:spacing w:before="140"/>
              <w:ind w:left="10"/>
              <w:jc w:val="center"/>
              <w:rPr>
                <w:b/>
                <w:sz w:val="21"/>
              </w:rPr>
            </w:pPr>
            <w:r>
              <w:rPr>
                <w:b/>
                <w:w w:val="99"/>
                <w:sz w:val="21"/>
              </w:rPr>
              <w:t>三</w:t>
            </w:r>
          </w:p>
        </w:tc>
        <w:tc>
          <w:tcPr>
            <w:tcW w:w="739" w:type="dxa"/>
            <w:noWrap w:val="0"/>
            <w:vAlign w:val="top"/>
          </w:tcPr>
          <w:p w14:paraId="6E63A873">
            <w:pPr>
              <w:pStyle w:val="12"/>
              <w:spacing w:before="148"/>
              <w:ind w:right="257"/>
              <w:jc w:val="right"/>
              <w:rPr>
                <w:sz w:val="20"/>
              </w:rPr>
            </w:pPr>
            <w:r>
              <w:rPr>
                <w:sz w:val="20"/>
              </w:rPr>
              <w:t>18</w:t>
            </w:r>
          </w:p>
        </w:tc>
        <w:tc>
          <w:tcPr>
            <w:tcW w:w="738" w:type="dxa"/>
            <w:noWrap w:val="0"/>
            <w:vAlign w:val="top"/>
          </w:tcPr>
          <w:p w14:paraId="42506B96">
            <w:pPr>
              <w:pStyle w:val="12"/>
              <w:rPr>
                <w:rFonts w:ascii="Times New Roman"/>
                <w:sz w:val="20"/>
              </w:rPr>
            </w:pPr>
          </w:p>
        </w:tc>
        <w:tc>
          <w:tcPr>
            <w:tcW w:w="931" w:type="dxa"/>
            <w:noWrap w:val="0"/>
            <w:vAlign w:val="top"/>
          </w:tcPr>
          <w:p w14:paraId="64D9493E">
            <w:pPr>
              <w:pStyle w:val="12"/>
              <w:rPr>
                <w:rFonts w:ascii="Times New Roman"/>
                <w:sz w:val="20"/>
              </w:rPr>
            </w:pPr>
          </w:p>
        </w:tc>
        <w:tc>
          <w:tcPr>
            <w:tcW w:w="767" w:type="dxa"/>
            <w:noWrap w:val="0"/>
            <w:vAlign w:val="top"/>
          </w:tcPr>
          <w:p w14:paraId="09B2685B">
            <w:pPr>
              <w:pStyle w:val="12"/>
              <w:rPr>
                <w:rFonts w:ascii="Times New Roman"/>
                <w:sz w:val="20"/>
              </w:rPr>
            </w:pPr>
          </w:p>
        </w:tc>
        <w:tc>
          <w:tcPr>
            <w:tcW w:w="767" w:type="dxa"/>
            <w:noWrap w:val="0"/>
            <w:vAlign w:val="top"/>
          </w:tcPr>
          <w:p w14:paraId="4236269A">
            <w:pPr>
              <w:pStyle w:val="12"/>
              <w:rPr>
                <w:rFonts w:ascii="Times New Roman"/>
                <w:sz w:val="20"/>
              </w:rPr>
            </w:pPr>
          </w:p>
        </w:tc>
        <w:tc>
          <w:tcPr>
            <w:tcW w:w="767" w:type="dxa"/>
            <w:noWrap w:val="0"/>
            <w:vAlign w:val="top"/>
          </w:tcPr>
          <w:p w14:paraId="165F904F">
            <w:pPr>
              <w:pStyle w:val="12"/>
              <w:rPr>
                <w:rFonts w:ascii="Times New Roman"/>
                <w:sz w:val="20"/>
              </w:rPr>
            </w:pPr>
          </w:p>
        </w:tc>
        <w:tc>
          <w:tcPr>
            <w:tcW w:w="766" w:type="dxa"/>
            <w:noWrap w:val="0"/>
            <w:vAlign w:val="top"/>
          </w:tcPr>
          <w:p w14:paraId="6D6D14A5">
            <w:pPr>
              <w:pStyle w:val="12"/>
              <w:spacing w:before="148"/>
              <w:ind w:right="321"/>
              <w:jc w:val="right"/>
              <w:rPr>
                <w:sz w:val="20"/>
              </w:rPr>
            </w:pPr>
            <w:r>
              <w:rPr>
                <w:w w:val="99"/>
                <w:sz w:val="20"/>
              </w:rPr>
              <w:t>1</w:t>
            </w:r>
          </w:p>
        </w:tc>
        <w:tc>
          <w:tcPr>
            <w:tcW w:w="767" w:type="dxa"/>
            <w:noWrap w:val="0"/>
            <w:vAlign w:val="top"/>
          </w:tcPr>
          <w:p w14:paraId="643ECF44">
            <w:pPr>
              <w:pStyle w:val="12"/>
              <w:spacing w:before="148"/>
              <w:ind w:left="332"/>
              <w:rPr>
                <w:sz w:val="20"/>
              </w:rPr>
            </w:pPr>
            <w:r>
              <w:rPr>
                <w:w w:val="99"/>
                <w:sz w:val="20"/>
              </w:rPr>
              <w:t>1</w:t>
            </w:r>
          </w:p>
        </w:tc>
        <w:tc>
          <w:tcPr>
            <w:tcW w:w="767" w:type="dxa"/>
            <w:noWrap w:val="0"/>
            <w:vAlign w:val="top"/>
          </w:tcPr>
          <w:p w14:paraId="2459E3D2">
            <w:pPr>
              <w:pStyle w:val="12"/>
              <w:spacing w:before="148"/>
              <w:ind w:left="331"/>
              <w:rPr>
                <w:sz w:val="20"/>
              </w:rPr>
            </w:pPr>
            <w:r>
              <w:rPr>
                <w:w w:val="99"/>
                <w:sz w:val="20"/>
              </w:rPr>
              <w:t>4</w:t>
            </w:r>
          </w:p>
        </w:tc>
        <w:tc>
          <w:tcPr>
            <w:tcW w:w="767" w:type="dxa"/>
            <w:noWrap w:val="0"/>
            <w:vAlign w:val="top"/>
          </w:tcPr>
          <w:p w14:paraId="0DDDA210">
            <w:pPr>
              <w:pStyle w:val="12"/>
              <w:spacing w:before="148"/>
              <w:ind w:left="204" w:right="192"/>
              <w:jc w:val="center"/>
              <w:rPr>
                <w:sz w:val="20"/>
              </w:rPr>
            </w:pPr>
            <w:r>
              <w:rPr>
                <w:sz w:val="20"/>
              </w:rPr>
              <w:t>24</w:t>
            </w:r>
          </w:p>
        </w:tc>
      </w:tr>
      <w:tr w14:paraId="3912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924" w:type="dxa"/>
            <w:noWrap w:val="0"/>
            <w:vAlign w:val="top"/>
          </w:tcPr>
          <w:p w14:paraId="6EC95FF2">
            <w:pPr>
              <w:pStyle w:val="12"/>
              <w:spacing w:before="144"/>
              <w:ind w:left="10"/>
              <w:jc w:val="center"/>
              <w:rPr>
                <w:b/>
                <w:sz w:val="21"/>
              </w:rPr>
            </w:pPr>
            <w:r>
              <w:rPr>
                <w:b/>
                <w:w w:val="99"/>
                <w:sz w:val="21"/>
              </w:rPr>
              <w:t>四</w:t>
            </w:r>
          </w:p>
        </w:tc>
        <w:tc>
          <w:tcPr>
            <w:tcW w:w="739" w:type="dxa"/>
            <w:noWrap w:val="0"/>
            <w:vAlign w:val="top"/>
          </w:tcPr>
          <w:p w14:paraId="18CE8437">
            <w:pPr>
              <w:pStyle w:val="12"/>
              <w:spacing w:before="151"/>
              <w:ind w:right="257"/>
              <w:jc w:val="right"/>
              <w:rPr>
                <w:sz w:val="20"/>
              </w:rPr>
            </w:pPr>
            <w:r>
              <w:rPr>
                <w:sz w:val="20"/>
              </w:rPr>
              <w:t>18</w:t>
            </w:r>
          </w:p>
        </w:tc>
        <w:tc>
          <w:tcPr>
            <w:tcW w:w="738" w:type="dxa"/>
            <w:noWrap w:val="0"/>
            <w:vAlign w:val="top"/>
          </w:tcPr>
          <w:p w14:paraId="01E10D6F">
            <w:pPr>
              <w:pStyle w:val="12"/>
              <w:rPr>
                <w:rFonts w:ascii="Times New Roman"/>
                <w:sz w:val="20"/>
              </w:rPr>
            </w:pPr>
          </w:p>
        </w:tc>
        <w:tc>
          <w:tcPr>
            <w:tcW w:w="931" w:type="dxa"/>
            <w:noWrap w:val="0"/>
            <w:vAlign w:val="top"/>
          </w:tcPr>
          <w:p w14:paraId="1CB70DBB">
            <w:pPr>
              <w:pStyle w:val="12"/>
              <w:rPr>
                <w:rFonts w:ascii="Times New Roman"/>
                <w:sz w:val="20"/>
              </w:rPr>
            </w:pPr>
          </w:p>
        </w:tc>
        <w:tc>
          <w:tcPr>
            <w:tcW w:w="767" w:type="dxa"/>
            <w:noWrap w:val="0"/>
            <w:vAlign w:val="top"/>
          </w:tcPr>
          <w:p w14:paraId="16FBDDF3">
            <w:pPr>
              <w:pStyle w:val="12"/>
              <w:rPr>
                <w:rFonts w:ascii="Times New Roman"/>
                <w:sz w:val="20"/>
              </w:rPr>
            </w:pPr>
          </w:p>
        </w:tc>
        <w:tc>
          <w:tcPr>
            <w:tcW w:w="767" w:type="dxa"/>
            <w:noWrap w:val="0"/>
            <w:vAlign w:val="top"/>
          </w:tcPr>
          <w:p w14:paraId="36C17403">
            <w:pPr>
              <w:pStyle w:val="12"/>
              <w:rPr>
                <w:rFonts w:ascii="Times New Roman"/>
                <w:sz w:val="20"/>
              </w:rPr>
            </w:pPr>
          </w:p>
        </w:tc>
        <w:tc>
          <w:tcPr>
            <w:tcW w:w="767" w:type="dxa"/>
            <w:noWrap w:val="0"/>
            <w:vAlign w:val="top"/>
          </w:tcPr>
          <w:p w14:paraId="4638F223">
            <w:pPr>
              <w:pStyle w:val="12"/>
              <w:rPr>
                <w:rFonts w:ascii="Times New Roman"/>
                <w:sz w:val="20"/>
              </w:rPr>
            </w:pPr>
          </w:p>
        </w:tc>
        <w:tc>
          <w:tcPr>
            <w:tcW w:w="766" w:type="dxa"/>
            <w:noWrap w:val="0"/>
            <w:vAlign w:val="top"/>
          </w:tcPr>
          <w:p w14:paraId="584E46D7">
            <w:pPr>
              <w:pStyle w:val="12"/>
              <w:spacing w:before="151"/>
              <w:ind w:right="321"/>
              <w:jc w:val="right"/>
              <w:rPr>
                <w:sz w:val="20"/>
              </w:rPr>
            </w:pPr>
            <w:r>
              <w:rPr>
                <w:w w:val="99"/>
                <w:sz w:val="20"/>
              </w:rPr>
              <w:t>1</w:t>
            </w:r>
          </w:p>
        </w:tc>
        <w:tc>
          <w:tcPr>
            <w:tcW w:w="767" w:type="dxa"/>
            <w:noWrap w:val="0"/>
            <w:vAlign w:val="top"/>
          </w:tcPr>
          <w:p w14:paraId="0DB3B570">
            <w:pPr>
              <w:pStyle w:val="12"/>
              <w:spacing w:before="151"/>
              <w:ind w:left="332"/>
              <w:rPr>
                <w:sz w:val="20"/>
              </w:rPr>
            </w:pPr>
            <w:r>
              <w:rPr>
                <w:w w:val="99"/>
                <w:sz w:val="20"/>
              </w:rPr>
              <w:t>1</w:t>
            </w:r>
          </w:p>
        </w:tc>
        <w:tc>
          <w:tcPr>
            <w:tcW w:w="767" w:type="dxa"/>
            <w:noWrap w:val="0"/>
            <w:vAlign w:val="top"/>
          </w:tcPr>
          <w:p w14:paraId="68659CF2">
            <w:pPr>
              <w:pStyle w:val="12"/>
              <w:spacing w:before="151"/>
              <w:ind w:left="331"/>
              <w:rPr>
                <w:sz w:val="20"/>
              </w:rPr>
            </w:pPr>
            <w:r>
              <w:rPr>
                <w:w w:val="99"/>
                <w:sz w:val="20"/>
              </w:rPr>
              <w:t>8</w:t>
            </w:r>
          </w:p>
        </w:tc>
        <w:tc>
          <w:tcPr>
            <w:tcW w:w="767" w:type="dxa"/>
            <w:noWrap w:val="0"/>
            <w:vAlign w:val="top"/>
          </w:tcPr>
          <w:p w14:paraId="2DC968E5">
            <w:pPr>
              <w:pStyle w:val="12"/>
              <w:spacing w:before="151"/>
              <w:ind w:left="199" w:right="192"/>
              <w:jc w:val="center"/>
              <w:rPr>
                <w:sz w:val="20"/>
              </w:rPr>
            </w:pPr>
            <w:r>
              <w:rPr>
                <w:sz w:val="20"/>
              </w:rPr>
              <w:t>28</w:t>
            </w:r>
          </w:p>
        </w:tc>
      </w:tr>
      <w:tr w14:paraId="6B59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924" w:type="dxa"/>
            <w:noWrap w:val="0"/>
            <w:vAlign w:val="top"/>
          </w:tcPr>
          <w:p w14:paraId="7BBCFED5">
            <w:pPr>
              <w:pStyle w:val="12"/>
              <w:spacing w:before="135"/>
              <w:ind w:left="10"/>
              <w:jc w:val="center"/>
              <w:rPr>
                <w:b/>
                <w:sz w:val="21"/>
              </w:rPr>
            </w:pPr>
            <w:r>
              <w:rPr>
                <w:b/>
                <w:w w:val="99"/>
                <w:sz w:val="21"/>
              </w:rPr>
              <w:t>五</w:t>
            </w:r>
          </w:p>
        </w:tc>
        <w:tc>
          <w:tcPr>
            <w:tcW w:w="739" w:type="dxa"/>
            <w:noWrap w:val="0"/>
            <w:vAlign w:val="top"/>
          </w:tcPr>
          <w:p w14:paraId="66045C40">
            <w:pPr>
              <w:pStyle w:val="12"/>
              <w:spacing w:before="142"/>
              <w:ind w:right="257"/>
              <w:jc w:val="right"/>
              <w:rPr>
                <w:sz w:val="20"/>
              </w:rPr>
            </w:pPr>
            <w:r>
              <w:rPr>
                <w:sz w:val="20"/>
              </w:rPr>
              <w:t>18</w:t>
            </w:r>
          </w:p>
        </w:tc>
        <w:tc>
          <w:tcPr>
            <w:tcW w:w="738" w:type="dxa"/>
            <w:noWrap w:val="0"/>
            <w:vAlign w:val="top"/>
          </w:tcPr>
          <w:p w14:paraId="7561A1E2">
            <w:pPr>
              <w:pStyle w:val="12"/>
              <w:rPr>
                <w:rFonts w:ascii="Times New Roman"/>
                <w:sz w:val="20"/>
              </w:rPr>
            </w:pPr>
          </w:p>
        </w:tc>
        <w:tc>
          <w:tcPr>
            <w:tcW w:w="931" w:type="dxa"/>
            <w:noWrap w:val="0"/>
            <w:vAlign w:val="top"/>
          </w:tcPr>
          <w:p w14:paraId="47A92A95">
            <w:pPr>
              <w:pStyle w:val="12"/>
              <w:rPr>
                <w:rFonts w:ascii="Times New Roman"/>
                <w:sz w:val="20"/>
              </w:rPr>
            </w:pPr>
          </w:p>
        </w:tc>
        <w:tc>
          <w:tcPr>
            <w:tcW w:w="767" w:type="dxa"/>
            <w:noWrap w:val="0"/>
            <w:vAlign w:val="top"/>
          </w:tcPr>
          <w:p w14:paraId="5A9AAF2D">
            <w:pPr>
              <w:pStyle w:val="12"/>
              <w:rPr>
                <w:rFonts w:ascii="Times New Roman"/>
                <w:sz w:val="20"/>
              </w:rPr>
            </w:pPr>
          </w:p>
        </w:tc>
        <w:tc>
          <w:tcPr>
            <w:tcW w:w="767" w:type="dxa"/>
            <w:noWrap w:val="0"/>
            <w:vAlign w:val="top"/>
          </w:tcPr>
          <w:p w14:paraId="77F2A9EF">
            <w:pPr>
              <w:pStyle w:val="12"/>
              <w:rPr>
                <w:rFonts w:ascii="Times New Roman"/>
                <w:sz w:val="20"/>
              </w:rPr>
            </w:pPr>
          </w:p>
        </w:tc>
        <w:tc>
          <w:tcPr>
            <w:tcW w:w="767" w:type="dxa"/>
            <w:noWrap w:val="0"/>
            <w:vAlign w:val="top"/>
          </w:tcPr>
          <w:p w14:paraId="76006191">
            <w:pPr>
              <w:pStyle w:val="12"/>
              <w:rPr>
                <w:rFonts w:ascii="Times New Roman"/>
                <w:sz w:val="20"/>
              </w:rPr>
            </w:pPr>
          </w:p>
        </w:tc>
        <w:tc>
          <w:tcPr>
            <w:tcW w:w="766" w:type="dxa"/>
            <w:noWrap w:val="0"/>
            <w:vAlign w:val="top"/>
          </w:tcPr>
          <w:p w14:paraId="6FA7234B">
            <w:pPr>
              <w:pStyle w:val="12"/>
              <w:spacing w:before="142"/>
              <w:ind w:right="321"/>
              <w:jc w:val="right"/>
              <w:rPr>
                <w:sz w:val="20"/>
              </w:rPr>
            </w:pPr>
            <w:r>
              <w:rPr>
                <w:w w:val="99"/>
                <w:sz w:val="20"/>
              </w:rPr>
              <w:t>1</w:t>
            </w:r>
          </w:p>
        </w:tc>
        <w:tc>
          <w:tcPr>
            <w:tcW w:w="767" w:type="dxa"/>
            <w:noWrap w:val="0"/>
            <w:vAlign w:val="top"/>
          </w:tcPr>
          <w:p w14:paraId="67B4313F">
            <w:pPr>
              <w:pStyle w:val="12"/>
              <w:spacing w:before="142"/>
              <w:ind w:left="332"/>
              <w:rPr>
                <w:sz w:val="20"/>
              </w:rPr>
            </w:pPr>
            <w:r>
              <w:rPr>
                <w:w w:val="99"/>
                <w:sz w:val="20"/>
              </w:rPr>
              <w:t>1</w:t>
            </w:r>
          </w:p>
        </w:tc>
        <w:tc>
          <w:tcPr>
            <w:tcW w:w="767" w:type="dxa"/>
            <w:noWrap w:val="0"/>
            <w:vAlign w:val="top"/>
          </w:tcPr>
          <w:p w14:paraId="52D3AB26">
            <w:pPr>
              <w:pStyle w:val="12"/>
              <w:spacing w:before="142"/>
              <w:ind w:left="331"/>
              <w:rPr>
                <w:sz w:val="20"/>
              </w:rPr>
            </w:pPr>
            <w:r>
              <w:rPr>
                <w:w w:val="99"/>
                <w:sz w:val="20"/>
              </w:rPr>
              <w:t>4</w:t>
            </w:r>
          </w:p>
        </w:tc>
        <w:tc>
          <w:tcPr>
            <w:tcW w:w="767" w:type="dxa"/>
            <w:noWrap w:val="0"/>
            <w:vAlign w:val="top"/>
          </w:tcPr>
          <w:p w14:paraId="3448288B">
            <w:pPr>
              <w:pStyle w:val="12"/>
              <w:spacing w:before="142"/>
              <w:ind w:left="199" w:right="192"/>
              <w:jc w:val="center"/>
              <w:rPr>
                <w:sz w:val="20"/>
              </w:rPr>
            </w:pPr>
            <w:r>
              <w:rPr>
                <w:sz w:val="20"/>
              </w:rPr>
              <w:t>24</w:t>
            </w:r>
          </w:p>
        </w:tc>
      </w:tr>
      <w:tr w14:paraId="3C8B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924" w:type="dxa"/>
            <w:noWrap w:val="0"/>
            <w:vAlign w:val="top"/>
          </w:tcPr>
          <w:p w14:paraId="435ED9CA">
            <w:pPr>
              <w:pStyle w:val="12"/>
              <w:spacing w:before="107"/>
              <w:ind w:left="10"/>
              <w:jc w:val="center"/>
              <w:rPr>
                <w:b/>
                <w:sz w:val="21"/>
              </w:rPr>
            </w:pPr>
            <w:r>
              <w:rPr>
                <w:b/>
                <w:w w:val="99"/>
                <w:sz w:val="21"/>
              </w:rPr>
              <w:t>六</w:t>
            </w:r>
          </w:p>
        </w:tc>
        <w:tc>
          <w:tcPr>
            <w:tcW w:w="739" w:type="dxa"/>
            <w:noWrap w:val="0"/>
            <w:vAlign w:val="top"/>
          </w:tcPr>
          <w:p w14:paraId="0EE2CCCF">
            <w:pPr>
              <w:pStyle w:val="12"/>
              <w:spacing w:before="115"/>
              <w:ind w:right="308"/>
              <w:jc w:val="right"/>
              <w:rPr>
                <w:sz w:val="20"/>
              </w:rPr>
            </w:pPr>
            <w:r>
              <w:rPr>
                <w:w w:val="99"/>
                <w:sz w:val="20"/>
              </w:rPr>
              <w:t>0</w:t>
            </w:r>
          </w:p>
        </w:tc>
        <w:tc>
          <w:tcPr>
            <w:tcW w:w="738" w:type="dxa"/>
            <w:noWrap w:val="0"/>
            <w:vAlign w:val="top"/>
          </w:tcPr>
          <w:p w14:paraId="7FDA92EB">
            <w:pPr>
              <w:pStyle w:val="12"/>
              <w:rPr>
                <w:rFonts w:ascii="Times New Roman"/>
                <w:sz w:val="20"/>
              </w:rPr>
            </w:pPr>
          </w:p>
        </w:tc>
        <w:tc>
          <w:tcPr>
            <w:tcW w:w="931" w:type="dxa"/>
            <w:noWrap w:val="0"/>
            <w:vAlign w:val="top"/>
          </w:tcPr>
          <w:p w14:paraId="7EA74720">
            <w:pPr>
              <w:pStyle w:val="12"/>
              <w:rPr>
                <w:rFonts w:ascii="Times New Roman"/>
                <w:sz w:val="20"/>
              </w:rPr>
            </w:pPr>
          </w:p>
        </w:tc>
        <w:tc>
          <w:tcPr>
            <w:tcW w:w="767" w:type="dxa"/>
            <w:noWrap w:val="0"/>
            <w:vAlign w:val="top"/>
          </w:tcPr>
          <w:p w14:paraId="21190096">
            <w:pPr>
              <w:pStyle w:val="12"/>
              <w:rPr>
                <w:rFonts w:ascii="Times New Roman"/>
                <w:sz w:val="20"/>
              </w:rPr>
            </w:pPr>
          </w:p>
        </w:tc>
        <w:tc>
          <w:tcPr>
            <w:tcW w:w="767" w:type="dxa"/>
            <w:noWrap w:val="0"/>
            <w:vAlign w:val="top"/>
          </w:tcPr>
          <w:p w14:paraId="4775A74A">
            <w:pPr>
              <w:pStyle w:val="12"/>
              <w:spacing w:before="115"/>
              <w:ind w:left="202" w:right="192"/>
              <w:jc w:val="center"/>
              <w:rPr>
                <w:sz w:val="20"/>
              </w:rPr>
            </w:pPr>
            <w:r>
              <w:rPr>
                <w:sz w:val="20"/>
              </w:rPr>
              <w:t>18</w:t>
            </w:r>
          </w:p>
        </w:tc>
        <w:tc>
          <w:tcPr>
            <w:tcW w:w="767" w:type="dxa"/>
            <w:noWrap w:val="0"/>
            <w:vAlign w:val="top"/>
          </w:tcPr>
          <w:p w14:paraId="4F24E700">
            <w:pPr>
              <w:pStyle w:val="12"/>
              <w:spacing w:before="115"/>
              <w:ind w:left="7"/>
              <w:jc w:val="center"/>
              <w:rPr>
                <w:sz w:val="20"/>
              </w:rPr>
            </w:pPr>
            <w:r>
              <w:rPr>
                <w:w w:val="99"/>
                <w:sz w:val="20"/>
              </w:rPr>
              <w:t>1</w:t>
            </w:r>
          </w:p>
        </w:tc>
        <w:tc>
          <w:tcPr>
            <w:tcW w:w="766" w:type="dxa"/>
            <w:noWrap w:val="0"/>
            <w:vAlign w:val="top"/>
          </w:tcPr>
          <w:p w14:paraId="26E1BFFF">
            <w:pPr>
              <w:pStyle w:val="12"/>
              <w:rPr>
                <w:rFonts w:ascii="Times New Roman"/>
                <w:sz w:val="20"/>
              </w:rPr>
            </w:pPr>
          </w:p>
        </w:tc>
        <w:tc>
          <w:tcPr>
            <w:tcW w:w="767" w:type="dxa"/>
            <w:noWrap w:val="0"/>
            <w:vAlign w:val="top"/>
          </w:tcPr>
          <w:p w14:paraId="1A854EB3">
            <w:pPr>
              <w:pStyle w:val="12"/>
              <w:spacing w:before="115"/>
              <w:ind w:left="332"/>
              <w:rPr>
                <w:sz w:val="20"/>
              </w:rPr>
            </w:pPr>
            <w:r>
              <w:rPr>
                <w:w w:val="99"/>
                <w:sz w:val="20"/>
              </w:rPr>
              <w:t>1</w:t>
            </w:r>
          </w:p>
        </w:tc>
        <w:tc>
          <w:tcPr>
            <w:tcW w:w="767" w:type="dxa"/>
            <w:noWrap w:val="0"/>
            <w:vAlign w:val="top"/>
          </w:tcPr>
          <w:p w14:paraId="5C873E36">
            <w:pPr>
              <w:pStyle w:val="12"/>
              <w:spacing w:before="115"/>
              <w:ind w:left="331"/>
              <w:rPr>
                <w:sz w:val="20"/>
              </w:rPr>
            </w:pPr>
            <w:r>
              <w:rPr>
                <w:w w:val="99"/>
                <w:sz w:val="20"/>
              </w:rPr>
              <w:t>8</w:t>
            </w:r>
          </w:p>
        </w:tc>
        <w:tc>
          <w:tcPr>
            <w:tcW w:w="767" w:type="dxa"/>
            <w:noWrap w:val="0"/>
            <w:vAlign w:val="top"/>
          </w:tcPr>
          <w:p w14:paraId="32C7911D">
            <w:pPr>
              <w:pStyle w:val="12"/>
              <w:spacing w:before="115"/>
              <w:ind w:left="199" w:right="192"/>
              <w:jc w:val="center"/>
              <w:rPr>
                <w:sz w:val="20"/>
              </w:rPr>
            </w:pPr>
            <w:r>
              <w:rPr>
                <w:sz w:val="20"/>
              </w:rPr>
              <w:t>28</w:t>
            </w:r>
          </w:p>
        </w:tc>
      </w:tr>
      <w:tr w14:paraId="4100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4" w:type="dxa"/>
            <w:noWrap w:val="0"/>
            <w:vAlign w:val="top"/>
          </w:tcPr>
          <w:p w14:paraId="6D7F31E7">
            <w:pPr>
              <w:pStyle w:val="12"/>
              <w:spacing w:before="146"/>
              <w:ind w:left="231" w:right="221"/>
              <w:jc w:val="center"/>
              <w:rPr>
                <w:b/>
                <w:sz w:val="21"/>
              </w:rPr>
            </w:pPr>
            <w:r>
              <w:rPr>
                <w:b/>
                <w:sz w:val="21"/>
              </w:rPr>
              <w:t>合计</w:t>
            </w:r>
          </w:p>
        </w:tc>
        <w:tc>
          <w:tcPr>
            <w:tcW w:w="739" w:type="dxa"/>
            <w:noWrap w:val="0"/>
            <w:vAlign w:val="top"/>
          </w:tcPr>
          <w:p w14:paraId="6E715D3C">
            <w:pPr>
              <w:pStyle w:val="12"/>
              <w:spacing w:before="169"/>
              <w:ind w:right="257"/>
              <w:jc w:val="right"/>
              <w:rPr>
                <w:rFonts w:ascii="Times New Roman"/>
                <w:sz w:val="20"/>
              </w:rPr>
            </w:pPr>
            <w:r>
              <w:rPr>
                <w:rFonts w:ascii="Times New Roman"/>
                <w:sz w:val="20"/>
              </w:rPr>
              <w:t>89</w:t>
            </w:r>
          </w:p>
        </w:tc>
        <w:tc>
          <w:tcPr>
            <w:tcW w:w="738" w:type="dxa"/>
            <w:noWrap w:val="0"/>
            <w:vAlign w:val="top"/>
          </w:tcPr>
          <w:p w14:paraId="22A2E1C0">
            <w:pPr>
              <w:pStyle w:val="12"/>
              <w:spacing w:before="169"/>
              <w:ind w:left="10"/>
              <w:jc w:val="center"/>
              <w:rPr>
                <w:rFonts w:ascii="Times New Roman"/>
                <w:sz w:val="20"/>
              </w:rPr>
            </w:pPr>
            <w:r>
              <w:rPr>
                <w:rFonts w:ascii="Times New Roman"/>
                <w:w w:val="99"/>
                <w:sz w:val="20"/>
              </w:rPr>
              <w:t>1</w:t>
            </w:r>
          </w:p>
        </w:tc>
        <w:tc>
          <w:tcPr>
            <w:tcW w:w="931" w:type="dxa"/>
            <w:noWrap w:val="0"/>
            <w:vAlign w:val="top"/>
          </w:tcPr>
          <w:p w14:paraId="6A431DAD">
            <w:pPr>
              <w:pStyle w:val="12"/>
              <w:spacing w:before="169"/>
              <w:ind w:left="6"/>
              <w:jc w:val="center"/>
              <w:rPr>
                <w:rFonts w:ascii="Times New Roman"/>
                <w:sz w:val="20"/>
              </w:rPr>
            </w:pPr>
            <w:r>
              <w:rPr>
                <w:rFonts w:ascii="Times New Roman"/>
                <w:w w:val="99"/>
                <w:sz w:val="20"/>
              </w:rPr>
              <w:t>0</w:t>
            </w:r>
          </w:p>
        </w:tc>
        <w:tc>
          <w:tcPr>
            <w:tcW w:w="767" w:type="dxa"/>
            <w:noWrap w:val="0"/>
            <w:vAlign w:val="top"/>
          </w:tcPr>
          <w:p w14:paraId="43C6F0B5">
            <w:pPr>
              <w:pStyle w:val="12"/>
              <w:rPr>
                <w:rFonts w:ascii="Times New Roman"/>
                <w:sz w:val="20"/>
              </w:rPr>
            </w:pPr>
          </w:p>
        </w:tc>
        <w:tc>
          <w:tcPr>
            <w:tcW w:w="767" w:type="dxa"/>
            <w:noWrap w:val="0"/>
            <w:vAlign w:val="top"/>
          </w:tcPr>
          <w:p w14:paraId="5822EE05">
            <w:pPr>
              <w:pStyle w:val="12"/>
              <w:spacing w:before="169"/>
              <w:ind w:left="202" w:right="192"/>
              <w:jc w:val="center"/>
              <w:rPr>
                <w:rFonts w:ascii="Times New Roman"/>
                <w:sz w:val="20"/>
              </w:rPr>
            </w:pPr>
            <w:r>
              <w:rPr>
                <w:rFonts w:ascii="Times New Roman"/>
                <w:sz w:val="20"/>
              </w:rPr>
              <w:t>18</w:t>
            </w:r>
          </w:p>
        </w:tc>
        <w:tc>
          <w:tcPr>
            <w:tcW w:w="767" w:type="dxa"/>
            <w:noWrap w:val="0"/>
            <w:vAlign w:val="top"/>
          </w:tcPr>
          <w:p w14:paraId="64123720">
            <w:pPr>
              <w:pStyle w:val="12"/>
              <w:spacing w:before="169"/>
              <w:ind w:left="7"/>
              <w:jc w:val="center"/>
              <w:rPr>
                <w:rFonts w:ascii="Times New Roman"/>
                <w:sz w:val="20"/>
              </w:rPr>
            </w:pPr>
            <w:r>
              <w:rPr>
                <w:rFonts w:ascii="Times New Roman"/>
                <w:w w:val="99"/>
                <w:sz w:val="20"/>
              </w:rPr>
              <w:t>1</w:t>
            </w:r>
          </w:p>
        </w:tc>
        <w:tc>
          <w:tcPr>
            <w:tcW w:w="766" w:type="dxa"/>
            <w:noWrap w:val="0"/>
            <w:vAlign w:val="top"/>
          </w:tcPr>
          <w:p w14:paraId="6996C381">
            <w:pPr>
              <w:pStyle w:val="12"/>
              <w:spacing w:before="169"/>
              <w:ind w:right="321"/>
              <w:jc w:val="right"/>
              <w:rPr>
                <w:rFonts w:ascii="Times New Roman"/>
                <w:sz w:val="20"/>
              </w:rPr>
            </w:pPr>
            <w:r>
              <w:rPr>
                <w:rFonts w:ascii="Times New Roman"/>
                <w:w w:val="99"/>
                <w:sz w:val="20"/>
              </w:rPr>
              <w:t>5</w:t>
            </w:r>
          </w:p>
        </w:tc>
        <w:tc>
          <w:tcPr>
            <w:tcW w:w="767" w:type="dxa"/>
            <w:noWrap w:val="0"/>
            <w:vAlign w:val="top"/>
          </w:tcPr>
          <w:p w14:paraId="39F99CEC">
            <w:pPr>
              <w:pStyle w:val="12"/>
              <w:spacing w:before="169"/>
              <w:ind w:left="332"/>
              <w:rPr>
                <w:rFonts w:ascii="Times New Roman"/>
                <w:sz w:val="20"/>
              </w:rPr>
            </w:pPr>
            <w:r>
              <w:rPr>
                <w:rFonts w:ascii="Times New Roman"/>
                <w:w w:val="99"/>
                <w:sz w:val="20"/>
              </w:rPr>
              <w:t>6</w:t>
            </w:r>
          </w:p>
        </w:tc>
        <w:tc>
          <w:tcPr>
            <w:tcW w:w="767" w:type="dxa"/>
            <w:noWrap w:val="0"/>
            <w:vAlign w:val="top"/>
          </w:tcPr>
          <w:p w14:paraId="3499EC7D">
            <w:pPr>
              <w:pStyle w:val="12"/>
              <w:spacing w:before="169"/>
              <w:ind w:left="283"/>
              <w:rPr>
                <w:rFonts w:ascii="Times New Roman"/>
                <w:sz w:val="20"/>
              </w:rPr>
            </w:pPr>
            <w:r>
              <w:rPr>
                <w:rFonts w:ascii="Times New Roman"/>
                <w:sz w:val="20"/>
              </w:rPr>
              <w:t>36</w:t>
            </w:r>
          </w:p>
        </w:tc>
        <w:tc>
          <w:tcPr>
            <w:tcW w:w="767" w:type="dxa"/>
            <w:noWrap w:val="0"/>
            <w:vAlign w:val="top"/>
          </w:tcPr>
          <w:p w14:paraId="0ABEAD62">
            <w:pPr>
              <w:pStyle w:val="12"/>
              <w:spacing w:before="169"/>
              <w:ind w:left="199" w:right="192"/>
              <w:jc w:val="center"/>
              <w:rPr>
                <w:rFonts w:ascii="Times New Roman"/>
                <w:sz w:val="20"/>
              </w:rPr>
            </w:pPr>
            <w:r>
              <w:rPr>
                <w:rFonts w:ascii="Times New Roman"/>
                <w:sz w:val="20"/>
              </w:rPr>
              <w:t>156</w:t>
            </w:r>
          </w:p>
        </w:tc>
      </w:tr>
    </w:tbl>
    <w:p w14:paraId="2AB0B218">
      <w:pPr>
        <w:rPr>
          <w:rFonts w:hint="eastAsia" w:ascii="黑体" w:hAnsi="黑体" w:eastAsia="黑体" w:cs="黑体"/>
          <w:b w:val="0"/>
          <w:bCs w:val="0"/>
          <w:color w:val="000000"/>
          <w:kern w:val="0"/>
          <w:sz w:val="30"/>
          <w:szCs w:val="30"/>
          <w:lang w:val="en-US" w:eastAsia="zh-CN"/>
        </w:rPr>
      </w:pPr>
    </w:p>
    <w:p w14:paraId="32E13893">
      <w:pPr>
        <w:rPr>
          <w:rFonts w:hint="eastAsia" w:ascii="黑体" w:hAnsi="黑体" w:eastAsia="黑体" w:cs="黑体"/>
          <w:b w:val="0"/>
          <w:bCs w:val="0"/>
          <w:color w:val="000000"/>
          <w:kern w:val="0"/>
          <w:sz w:val="30"/>
          <w:szCs w:val="30"/>
          <w:lang w:val="en-US" w:eastAsia="zh-CN"/>
        </w:rPr>
      </w:pPr>
    </w:p>
    <w:p w14:paraId="555F0716">
      <w:pPr>
        <w:ind w:left="0" w:leftChars="0" w:right="0" w:rightChars="0"/>
        <w:outlineLvl w:val="2"/>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lang w:val="en-US" w:eastAsia="zh-CN"/>
        </w:rPr>
        <w:t>8.2.4</w:t>
      </w:r>
      <w:r>
        <w:rPr>
          <w:rFonts w:hint="eastAsia" w:ascii="黑体" w:hAnsi="黑体" w:eastAsia="黑体" w:cs="黑体"/>
          <w:b w:val="0"/>
          <w:bCs w:val="0"/>
          <w:color w:val="000000"/>
          <w:kern w:val="0"/>
          <w:sz w:val="30"/>
          <w:szCs w:val="30"/>
        </w:rPr>
        <w:t>教学安排表</w:t>
      </w:r>
    </w:p>
    <w:tbl>
      <w:tblPr>
        <w:tblStyle w:val="9"/>
        <w:tblW w:w="9465" w:type="dxa"/>
        <w:jc w:val="center"/>
        <w:tblLayout w:type="fixed"/>
        <w:tblCellMar>
          <w:top w:w="0" w:type="dxa"/>
          <w:left w:w="108" w:type="dxa"/>
          <w:bottom w:w="0" w:type="dxa"/>
          <w:right w:w="108" w:type="dxa"/>
        </w:tblCellMar>
      </w:tblPr>
      <w:tblGrid>
        <w:gridCol w:w="445"/>
        <w:gridCol w:w="688"/>
        <w:gridCol w:w="1875"/>
        <w:gridCol w:w="1440"/>
        <w:gridCol w:w="420"/>
        <w:gridCol w:w="555"/>
        <w:gridCol w:w="600"/>
        <w:gridCol w:w="554"/>
        <w:gridCol w:w="567"/>
        <w:gridCol w:w="567"/>
        <w:gridCol w:w="567"/>
        <w:gridCol w:w="567"/>
        <w:gridCol w:w="620"/>
      </w:tblGrid>
      <w:tr w14:paraId="3C472D6D">
        <w:tblPrEx>
          <w:tblCellMar>
            <w:top w:w="0" w:type="dxa"/>
            <w:left w:w="108" w:type="dxa"/>
            <w:bottom w:w="0" w:type="dxa"/>
            <w:right w:w="108" w:type="dxa"/>
          </w:tblCellMar>
        </w:tblPrEx>
        <w:trPr>
          <w:trHeight w:val="300" w:hRule="atLeast"/>
          <w:tblHeader/>
          <w:jc w:val="center"/>
        </w:trPr>
        <w:tc>
          <w:tcPr>
            <w:tcW w:w="11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BA806D">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课程</w:t>
            </w:r>
          </w:p>
          <w:p w14:paraId="6BA08CD4">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类别</w:t>
            </w:r>
          </w:p>
        </w:tc>
        <w:tc>
          <w:tcPr>
            <w:tcW w:w="1875" w:type="dxa"/>
            <w:vMerge w:val="restart"/>
            <w:tcBorders>
              <w:top w:val="single" w:color="auto" w:sz="4" w:space="0"/>
              <w:left w:val="single" w:color="auto" w:sz="4" w:space="0"/>
              <w:bottom w:val="single" w:color="auto" w:sz="4" w:space="0"/>
              <w:right w:val="single" w:color="auto" w:sz="4" w:space="0"/>
            </w:tcBorders>
            <w:noWrap w:val="0"/>
            <w:vAlign w:val="center"/>
          </w:tcPr>
          <w:p w14:paraId="08D6F293">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课程名称</w:t>
            </w:r>
          </w:p>
        </w:tc>
        <w:tc>
          <w:tcPr>
            <w:tcW w:w="1440" w:type="dxa"/>
            <w:vMerge w:val="restart"/>
            <w:tcBorders>
              <w:top w:val="single" w:color="auto" w:sz="4" w:space="0"/>
              <w:left w:val="single" w:color="auto" w:sz="4" w:space="0"/>
              <w:right w:val="single" w:color="auto" w:sz="4" w:space="0"/>
            </w:tcBorders>
            <w:noWrap w:val="0"/>
            <w:vAlign w:val="center"/>
          </w:tcPr>
          <w:p w14:paraId="38803A49">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课程代码</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01AF49AD">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学分</w:t>
            </w:r>
          </w:p>
        </w:tc>
        <w:tc>
          <w:tcPr>
            <w:tcW w:w="555" w:type="dxa"/>
            <w:vMerge w:val="restart"/>
            <w:tcBorders>
              <w:top w:val="single" w:color="auto" w:sz="4" w:space="0"/>
              <w:left w:val="single" w:color="auto" w:sz="4" w:space="0"/>
              <w:right w:val="single" w:color="auto" w:sz="4" w:space="0"/>
            </w:tcBorders>
            <w:noWrap w:val="0"/>
            <w:vAlign w:val="center"/>
          </w:tcPr>
          <w:p w14:paraId="5F9B6F4B">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总</w:t>
            </w:r>
          </w:p>
          <w:p w14:paraId="2D8F768E">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学</w:t>
            </w:r>
          </w:p>
          <w:p w14:paraId="4CE38EFF">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时</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0F6A16D1">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实践学时</w:t>
            </w:r>
          </w:p>
        </w:tc>
        <w:tc>
          <w:tcPr>
            <w:tcW w:w="3442" w:type="dxa"/>
            <w:gridSpan w:val="6"/>
            <w:tcBorders>
              <w:top w:val="single" w:color="auto" w:sz="4" w:space="0"/>
              <w:left w:val="nil"/>
              <w:bottom w:val="single" w:color="auto" w:sz="4" w:space="0"/>
              <w:right w:val="single" w:color="000000" w:sz="4" w:space="0"/>
            </w:tcBorders>
            <w:noWrap w:val="0"/>
            <w:vAlign w:val="center"/>
          </w:tcPr>
          <w:p w14:paraId="2FF49D84">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各学期教学周数与周学时分配</w:t>
            </w:r>
          </w:p>
        </w:tc>
      </w:tr>
      <w:tr w14:paraId="6B5F6199">
        <w:tblPrEx>
          <w:tblCellMar>
            <w:top w:w="0" w:type="dxa"/>
            <w:left w:w="108" w:type="dxa"/>
            <w:bottom w:w="0" w:type="dxa"/>
            <w:right w:w="108" w:type="dxa"/>
          </w:tblCellMar>
        </w:tblPrEx>
        <w:trPr>
          <w:trHeight w:val="289" w:hRule="atLeast"/>
          <w:tblHeader/>
          <w:jc w:val="center"/>
        </w:trPr>
        <w:tc>
          <w:tcPr>
            <w:tcW w:w="11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509A3C">
            <w:pPr>
              <w:widowControl/>
              <w:spacing w:line="0" w:lineRule="atLeast"/>
              <w:ind w:firstLine="0" w:firstLineChars="0"/>
              <w:jc w:val="left"/>
              <w:rPr>
                <w:rFonts w:hint="eastAsia" w:ascii="宋体" w:hAnsi="宋体" w:cs="宋体"/>
                <w:b/>
                <w:color w:val="000000"/>
                <w:kern w:val="0"/>
                <w:sz w:val="15"/>
                <w:szCs w:val="15"/>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3956D1A4">
            <w:pPr>
              <w:widowControl/>
              <w:spacing w:line="0" w:lineRule="atLeast"/>
              <w:ind w:firstLine="0" w:firstLineChars="0"/>
              <w:jc w:val="left"/>
              <w:rPr>
                <w:rFonts w:hint="eastAsia" w:ascii="宋体" w:hAnsi="宋体" w:cs="宋体"/>
                <w:b/>
                <w:color w:val="000000"/>
                <w:kern w:val="0"/>
                <w:sz w:val="15"/>
                <w:szCs w:val="15"/>
              </w:rPr>
            </w:pPr>
          </w:p>
        </w:tc>
        <w:tc>
          <w:tcPr>
            <w:tcW w:w="1440" w:type="dxa"/>
            <w:vMerge w:val="continue"/>
            <w:tcBorders>
              <w:left w:val="single" w:color="auto" w:sz="4" w:space="0"/>
              <w:right w:val="single" w:color="auto" w:sz="4" w:space="0"/>
            </w:tcBorders>
            <w:noWrap w:val="0"/>
            <w:vAlign w:val="center"/>
          </w:tcPr>
          <w:p w14:paraId="1AFCFCB0">
            <w:pPr>
              <w:widowControl/>
              <w:spacing w:line="0" w:lineRule="atLeast"/>
              <w:ind w:firstLine="0" w:firstLineChars="0"/>
              <w:jc w:val="center"/>
              <w:rPr>
                <w:rFonts w:hint="eastAsia" w:ascii="宋体" w:hAnsi="宋体" w:cs="宋体"/>
                <w:b/>
                <w:color w:val="000000"/>
                <w:kern w:val="0"/>
                <w:sz w:val="15"/>
                <w:szCs w:val="15"/>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5069C9C8">
            <w:pPr>
              <w:widowControl/>
              <w:spacing w:line="0" w:lineRule="atLeast"/>
              <w:ind w:firstLine="0" w:firstLineChars="0"/>
              <w:jc w:val="left"/>
              <w:rPr>
                <w:rFonts w:hint="eastAsia" w:ascii="宋体" w:hAnsi="宋体" w:cs="宋体"/>
                <w:b/>
                <w:color w:val="000000"/>
                <w:kern w:val="0"/>
                <w:sz w:val="15"/>
                <w:szCs w:val="15"/>
              </w:rPr>
            </w:pPr>
          </w:p>
        </w:tc>
        <w:tc>
          <w:tcPr>
            <w:tcW w:w="555" w:type="dxa"/>
            <w:vMerge w:val="continue"/>
            <w:tcBorders>
              <w:left w:val="single" w:color="auto" w:sz="4" w:space="0"/>
              <w:right w:val="single" w:color="auto" w:sz="4" w:space="0"/>
            </w:tcBorders>
            <w:noWrap w:val="0"/>
            <w:vAlign w:val="center"/>
          </w:tcPr>
          <w:p w14:paraId="5AD3FF2D">
            <w:pPr>
              <w:widowControl/>
              <w:spacing w:line="0" w:lineRule="atLeast"/>
              <w:ind w:firstLine="0" w:firstLineChars="0"/>
              <w:jc w:val="left"/>
              <w:rPr>
                <w:rFonts w:hint="eastAsia" w:ascii="宋体" w:hAnsi="宋体" w:cs="宋体"/>
                <w:b/>
                <w:color w:val="000000"/>
                <w:kern w:val="0"/>
                <w:sz w:val="15"/>
                <w:szCs w:val="15"/>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7850E206">
            <w:pPr>
              <w:widowControl/>
              <w:spacing w:line="0" w:lineRule="atLeast"/>
              <w:ind w:firstLine="0" w:firstLineChars="0"/>
              <w:jc w:val="left"/>
              <w:rPr>
                <w:rFonts w:hint="eastAsia" w:ascii="宋体" w:hAnsi="宋体" w:cs="宋体"/>
                <w:b/>
                <w:color w:val="000000"/>
                <w:kern w:val="0"/>
                <w:sz w:val="15"/>
                <w:szCs w:val="15"/>
              </w:rPr>
            </w:pPr>
          </w:p>
        </w:tc>
        <w:tc>
          <w:tcPr>
            <w:tcW w:w="554" w:type="dxa"/>
            <w:tcBorders>
              <w:top w:val="nil"/>
              <w:left w:val="nil"/>
              <w:bottom w:val="single" w:color="auto" w:sz="4" w:space="0"/>
              <w:right w:val="single" w:color="auto" w:sz="4" w:space="0"/>
            </w:tcBorders>
            <w:noWrap w:val="0"/>
            <w:vAlign w:val="center"/>
          </w:tcPr>
          <w:p w14:paraId="7F224E0F">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1</w:t>
            </w:r>
          </w:p>
        </w:tc>
        <w:tc>
          <w:tcPr>
            <w:tcW w:w="567" w:type="dxa"/>
            <w:tcBorders>
              <w:top w:val="nil"/>
              <w:left w:val="nil"/>
              <w:bottom w:val="single" w:color="auto" w:sz="4" w:space="0"/>
              <w:right w:val="single" w:color="auto" w:sz="4" w:space="0"/>
            </w:tcBorders>
            <w:noWrap w:val="0"/>
            <w:vAlign w:val="center"/>
          </w:tcPr>
          <w:p w14:paraId="58BC7B6F">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2</w:t>
            </w:r>
          </w:p>
        </w:tc>
        <w:tc>
          <w:tcPr>
            <w:tcW w:w="567" w:type="dxa"/>
            <w:tcBorders>
              <w:top w:val="nil"/>
              <w:left w:val="nil"/>
              <w:bottom w:val="single" w:color="auto" w:sz="4" w:space="0"/>
              <w:right w:val="single" w:color="auto" w:sz="4" w:space="0"/>
            </w:tcBorders>
            <w:noWrap w:val="0"/>
            <w:vAlign w:val="center"/>
          </w:tcPr>
          <w:p w14:paraId="7C5A527A">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3</w:t>
            </w:r>
          </w:p>
        </w:tc>
        <w:tc>
          <w:tcPr>
            <w:tcW w:w="567" w:type="dxa"/>
            <w:tcBorders>
              <w:top w:val="nil"/>
              <w:left w:val="nil"/>
              <w:bottom w:val="single" w:color="auto" w:sz="4" w:space="0"/>
              <w:right w:val="single" w:color="auto" w:sz="4" w:space="0"/>
            </w:tcBorders>
            <w:noWrap w:val="0"/>
            <w:vAlign w:val="center"/>
          </w:tcPr>
          <w:p w14:paraId="73D00550">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4</w:t>
            </w:r>
          </w:p>
        </w:tc>
        <w:tc>
          <w:tcPr>
            <w:tcW w:w="567" w:type="dxa"/>
            <w:tcBorders>
              <w:top w:val="nil"/>
              <w:left w:val="nil"/>
              <w:bottom w:val="single" w:color="auto" w:sz="4" w:space="0"/>
              <w:right w:val="single" w:color="auto" w:sz="4" w:space="0"/>
            </w:tcBorders>
            <w:noWrap w:val="0"/>
            <w:vAlign w:val="center"/>
          </w:tcPr>
          <w:p w14:paraId="6452F04C">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5</w:t>
            </w:r>
          </w:p>
        </w:tc>
        <w:tc>
          <w:tcPr>
            <w:tcW w:w="620" w:type="dxa"/>
            <w:tcBorders>
              <w:top w:val="nil"/>
              <w:left w:val="nil"/>
              <w:bottom w:val="single" w:color="auto" w:sz="4" w:space="0"/>
              <w:right w:val="single" w:color="auto" w:sz="4" w:space="0"/>
            </w:tcBorders>
            <w:noWrap w:val="0"/>
            <w:vAlign w:val="center"/>
          </w:tcPr>
          <w:p w14:paraId="6A1CD48A">
            <w:pPr>
              <w:widowControl/>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6</w:t>
            </w:r>
          </w:p>
        </w:tc>
      </w:tr>
      <w:tr w14:paraId="7D15AAAC">
        <w:tblPrEx>
          <w:tblCellMar>
            <w:top w:w="0" w:type="dxa"/>
            <w:left w:w="108" w:type="dxa"/>
            <w:bottom w:w="0" w:type="dxa"/>
            <w:right w:w="108" w:type="dxa"/>
          </w:tblCellMar>
        </w:tblPrEx>
        <w:trPr>
          <w:trHeight w:val="234" w:hRule="atLeast"/>
          <w:tblHeader/>
          <w:jc w:val="center"/>
        </w:trPr>
        <w:tc>
          <w:tcPr>
            <w:tcW w:w="113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1CDA55F">
            <w:pPr>
              <w:widowControl/>
              <w:spacing w:line="0" w:lineRule="atLeast"/>
              <w:ind w:firstLine="0" w:firstLineChars="0"/>
              <w:jc w:val="left"/>
              <w:rPr>
                <w:rFonts w:hint="eastAsia" w:ascii="宋体" w:hAnsi="宋体" w:cs="宋体"/>
                <w:b/>
                <w:color w:val="000000"/>
                <w:kern w:val="0"/>
                <w:sz w:val="15"/>
                <w:szCs w:val="15"/>
              </w:rPr>
            </w:pPr>
          </w:p>
        </w:tc>
        <w:tc>
          <w:tcPr>
            <w:tcW w:w="1875" w:type="dxa"/>
            <w:vMerge w:val="continue"/>
            <w:tcBorders>
              <w:top w:val="single" w:color="auto" w:sz="4" w:space="0"/>
              <w:left w:val="single" w:color="auto" w:sz="4" w:space="0"/>
              <w:bottom w:val="single" w:color="2A385D" w:sz="4" w:space="0"/>
              <w:right w:val="single" w:color="auto" w:sz="4" w:space="0"/>
            </w:tcBorders>
            <w:noWrap w:val="0"/>
            <w:vAlign w:val="center"/>
          </w:tcPr>
          <w:p w14:paraId="6795B536">
            <w:pPr>
              <w:widowControl/>
              <w:spacing w:line="0" w:lineRule="atLeast"/>
              <w:ind w:firstLine="0" w:firstLineChars="0"/>
              <w:jc w:val="left"/>
              <w:rPr>
                <w:rFonts w:hint="eastAsia" w:ascii="宋体" w:hAnsi="宋体" w:cs="宋体"/>
                <w:b/>
                <w:color w:val="000000"/>
                <w:kern w:val="0"/>
                <w:sz w:val="15"/>
                <w:szCs w:val="15"/>
              </w:rPr>
            </w:pPr>
          </w:p>
        </w:tc>
        <w:tc>
          <w:tcPr>
            <w:tcW w:w="1440" w:type="dxa"/>
            <w:vMerge w:val="continue"/>
            <w:tcBorders>
              <w:left w:val="single" w:color="auto" w:sz="4" w:space="0"/>
              <w:bottom w:val="single" w:color="auto" w:sz="4" w:space="0"/>
              <w:right w:val="single" w:color="auto" w:sz="4" w:space="0"/>
            </w:tcBorders>
            <w:noWrap w:val="0"/>
            <w:vAlign w:val="center"/>
          </w:tcPr>
          <w:p w14:paraId="39C62F69">
            <w:pPr>
              <w:widowControl/>
              <w:spacing w:line="0" w:lineRule="atLeast"/>
              <w:ind w:firstLine="0" w:firstLineChars="0"/>
              <w:jc w:val="center"/>
              <w:rPr>
                <w:rFonts w:hint="eastAsia" w:ascii="宋体" w:hAnsi="宋体" w:cs="宋体"/>
                <w:b/>
                <w:color w:val="000000"/>
                <w:kern w:val="0"/>
                <w:sz w:val="15"/>
                <w:szCs w:val="15"/>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39A132FF">
            <w:pPr>
              <w:widowControl/>
              <w:spacing w:line="0" w:lineRule="atLeast"/>
              <w:ind w:firstLine="0" w:firstLineChars="0"/>
              <w:jc w:val="left"/>
              <w:rPr>
                <w:rFonts w:hint="eastAsia" w:ascii="宋体" w:hAnsi="宋体" w:cs="宋体"/>
                <w:b/>
                <w:color w:val="000000"/>
                <w:kern w:val="0"/>
                <w:sz w:val="15"/>
                <w:szCs w:val="15"/>
              </w:rPr>
            </w:pPr>
          </w:p>
        </w:tc>
        <w:tc>
          <w:tcPr>
            <w:tcW w:w="555" w:type="dxa"/>
            <w:vMerge w:val="continue"/>
            <w:tcBorders>
              <w:left w:val="single" w:color="auto" w:sz="4" w:space="0"/>
              <w:bottom w:val="single" w:color="auto" w:sz="4" w:space="0"/>
              <w:right w:val="single" w:color="auto" w:sz="4" w:space="0"/>
            </w:tcBorders>
            <w:noWrap w:val="0"/>
            <w:vAlign w:val="center"/>
          </w:tcPr>
          <w:p w14:paraId="0023BFCD">
            <w:pPr>
              <w:widowControl/>
              <w:spacing w:line="0" w:lineRule="atLeast"/>
              <w:ind w:firstLine="0" w:firstLineChars="0"/>
              <w:jc w:val="left"/>
              <w:rPr>
                <w:rFonts w:hint="eastAsia" w:ascii="宋体" w:hAnsi="宋体" w:cs="宋体"/>
                <w:b/>
                <w:color w:val="000000"/>
                <w:kern w:val="0"/>
                <w:sz w:val="15"/>
                <w:szCs w:val="15"/>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6B5D5E75">
            <w:pPr>
              <w:widowControl/>
              <w:spacing w:line="0" w:lineRule="atLeast"/>
              <w:ind w:firstLine="0" w:firstLineChars="0"/>
              <w:jc w:val="left"/>
              <w:rPr>
                <w:rFonts w:hint="eastAsia" w:ascii="宋体" w:hAnsi="宋体" w:cs="宋体"/>
                <w:b/>
                <w:color w:val="000000"/>
                <w:kern w:val="0"/>
                <w:sz w:val="15"/>
                <w:szCs w:val="15"/>
              </w:rPr>
            </w:pPr>
          </w:p>
        </w:tc>
        <w:tc>
          <w:tcPr>
            <w:tcW w:w="554" w:type="dxa"/>
            <w:tcBorders>
              <w:top w:val="single" w:color="auto" w:sz="4" w:space="0"/>
              <w:left w:val="nil"/>
              <w:bottom w:val="single" w:color="auto" w:sz="4" w:space="0"/>
              <w:right w:val="single" w:color="auto" w:sz="4" w:space="0"/>
            </w:tcBorders>
            <w:noWrap w:val="0"/>
            <w:vAlign w:val="center"/>
          </w:tcPr>
          <w:p w14:paraId="4C86E830">
            <w:pPr>
              <w:spacing w:line="0" w:lineRule="atLeast"/>
              <w:ind w:firstLine="0" w:firstLineChars="0"/>
              <w:jc w:val="center"/>
              <w:rPr>
                <w:rFonts w:hint="eastAsia" w:ascii="宋体" w:hAnsi="宋体" w:cs="宋体"/>
                <w:b/>
                <w:color w:val="000000"/>
                <w:kern w:val="0"/>
                <w:sz w:val="15"/>
                <w:szCs w:val="15"/>
              </w:rPr>
            </w:pPr>
            <w:r>
              <w:rPr>
                <w:rFonts w:ascii="宋体" w:hAnsi="宋体" w:cs="宋体"/>
                <w:b/>
                <w:color w:val="000000"/>
                <w:kern w:val="0"/>
                <w:sz w:val="15"/>
                <w:szCs w:val="15"/>
              </w:rPr>
              <w:t>17+1</w:t>
            </w:r>
            <w:r>
              <w:rPr>
                <w:rFonts w:hint="eastAsia" w:ascii="宋体" w:hAnsi="宋体" w:cs="宋体"/>
                <w:b/>
                <w:color w:val="000000"/>
                <w:kern w:val="0"/>
                <w:sz w:val="15"/>
                <w:szCs w:val="15"/>
              </w:rPr>
              <w:t>周</w:t>
            </w:r>
          </w:p>
        </w:tc>
        <w:tc>
          <w:tcPr>
            <w:tcW w:w="567" w:type="dxa"/>
            <w:tcBorders>
              <w:top w:val="single" w:color="auto" w:sz="4" w:space="0"/>
              <w:left w:val="nil"/>
              <w:bottom w:val="single" w:color="auto" w:sz="4" w:space="0"/>
              <w:right w:val="single" w:color="auto" w:sz="4" w:space="0"/>
            </w:tcBorders>
            <w:noWrap w:val="0"/>
            <w:vAlign w:val="center"/>
          </w:tcPr>
          <w:p w14:paraId="3AE67EB1">
            <w:pPr>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1</w:t>
            </w:r>
            <w:r>
              <w:rPr>
                <w:rFonts w:ascii="宋体" w:hAnsi="宋体" w:cs="宋体"/>
                <w:b/>
                <w:color w:val="000000"/>
                <w:kern w:val="0"/>
                <w:sz w:val="15"/>
                <w:szCs w:val="15"/>
              </w:rPr>
              <w:t>8</w:t>
            </w:r>
            <w:r>
              <w:rPr>
                <w:rFonts w:hint="eastAsia" w:ascii="宋体" w:hAnsi="宋体" w:cs="宋体"/>
                <w:b/>
                <w:color w:val="000000"/>
                <w:kern w:val="0"/>
                <w:sz w:val="15"/>
                <w:szCs w:val="15"/>
              </w:rPr>
              <w:t>周</w:t>
            </w:r>
          </w:p>
        </w:tc>
        <w:tc>
          <w:tcPr>
            <w:tcW w:w="567" w:type="dxa"/>
            <w:tcBorders>
              <w:top w:val="single" w:color="auto" w:sz="4" w:space="0"/>
              <w:left w:val="nil"/>
              <w:bottom w:val="single" w:color="auto" w:sz="4" w:space="0"/>
              <w:right w:val="single" w:color="auto" w:sz="4" w:space="0"/>
            </w:tcBorders>
            <w:noWrap w:val="0"/>
            <w:vAlign w:val="center"/>
          </w:tcPr>
          <w:p w14:paraId="5949FFAE">
            <w:pPr>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1</w:t>
            </w:r>
            <w:r>
              <w:rPr>
                <w:rFonts w:ascii="宋体" w:hAnsi="宋体" w:cs="宋体"/>
                <w:b/>
                <w:color w:val="000000"/>
                <w:kern w:val="0"/>
                <w:sz w:val="15"/>
                <w:szCs w:val="15"/>
              </w:rPr>
              <w:t>8</w:t>
            </w:r>
            <w:r>
              <w:rPr>
                <w:rFonts w:hint="eastAsia" w:ascii="宋体" w:hAnsi="宋体" w:cs="宋体"/>
                <w:b/>
                <w:color w:val="000000"/>
                <w:kern w:val="0"/>
                <w:sz w:val="15"/>
                <w:szCs w:val="15"/>
              </w:rPr>
              <w:t>周</w:t>
            </w:r>
          </w:p>
        </w:tc>
        <w:tc>
          <w:tcPr>
            <w:tcW w:w="567" w:type="dxa"/>
            <w:tcBorders>
              <w:top w:val="single" w:color="auto" w:sz="4" w:space="0"/>
              <w:left w:val="nil"/>
              <w:bottom w:val="single" w:color="auto" w:sz="4" w:space="0"/>
              <w:right w:val="single" w:color="auto" w:sz="4" w:space="0"/>
            </w:tcBorders>
            <w:noWrap w:val="0"/>
            <w:vAlign w:val="center"/>
          </w:tcPr>
          <w:p w14:paraId="541223EF">
            <w:pPr>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1</w:t>
            </w:r>
            <w:r>
              <w:rPr>
                <w:rFonts w:ascii="宋体" w:hAnsi="宋体" w:cs="宋体"/>
                <w:b/>
                <w:color w:val="000000"/>
                <w:kern w:val="0"/>
                <w:sz w:val="15"/>
                <w:szCs w:val="15"/>
              </w:rPr>
              <w:t>8</w:t>
            </w:r>
            <w:r>
              <w:rPr>
                <w:rFonts w:hint="eastAsia" w:ascii="宋体" w:hAnsi="宋体" w:cs="宋体"/>
                <w:b/>
                <w:color w:val="000000"/>
                <w:kern w:val="0"/>
                <w:sz w:val="15"/>
                <w:szCs w:val="15"/>
              </w:rPr>
              <w:t>周</w:t>
            </w:r>
          </w:p>
        </w:tc>
        <w:tc>
          <w:tcPr>
            <w:tcW w:w="567" w:type="dxa"/>
            <w:tcBorders>
              <w:top w:val="single" w:color="auto" w:sz="4" w:space="0"/>
              <w:left w:val="nil"/>
              <w:bottom w:val="single" w:color="auto" w:sz="4" w:space="0"/>
              <w:right w:val="single" w:color="auto" w:sz="4" w:space="0"/>
            </w:tcBorders>
            <w:noWrap w:val="0"/>
            <w:vAlign w:val="center"/>
          </w:tcPr>
          <w:p w14:paraId="7661FE9F">
            <w:pPr>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1</w:t>
            </w:r>
            <w:r>
              <w:rPr>
                <w:rFonts w:ascii="宋体" w:hAnsi="宋体" w:cs="宋体"/>
                <w:b/>
                <w:color w:val="000000"/>
                <w:kern w:val="0"/>
                <w:sz w:val="15"/>
                <w:szCs w:val="15"/>
              </w:rPr>
              <w:t>8</w:t>
            </w:r>
            <w:r>
              <w:rPr>
                <w:rFonts w:hint="eastAsia" w:ascii="宋体" w:hAnsi="宋体" w:cs="宋体"/>
                <w:b/>
                <w:color w:val="000000"/>
                <w:kern w:val="0"/>
                <w:sz w:val="15"/>
                <w:szCs w:val="15"/>
              </w:rPr>
              <w:t>周</w:t>
            </w:r>
          </w:p>
        </w:tc>
        <w:tc>
          <w:tcPr>
            <w:tcW w:w="620" w:type="dxa"/>
            <w:tcBorders>
              <w:top w:val="single" w:color="auto" w:sz="4" w:space="0"/>
              <w:left w:val="nil"/>
              <w:bottom w:val="single" w:color="auto" w:sz="4" w:space="0"/>
              <w:right w:val="single" w:color="auto" w:sz="4" w:space="0"/>
            </w:tcBorders>
            <w:noWrap w:val="0"/>
            <w:vAlign w:val="center"/>
          </w:tcPr>
          <w:p w14:paraId="602451BC">
            <w:pPr>
              <w:spacing w:line="0" w:lineRule="atLeast"/>
              <w:ind w:firstLine="0" w:firstLineChars="0"/>
              <w:jc w:val="center"/>
              <w:rPr>
                <w:rFonts w:hint="eastAsia" w:ascii="宋体" w:hAnsi="宋体" w:cs="宋体"/>
                <w:b/>
                <w:color w:val="000000"/>
                <w:kern w:val="0"/>
                <w:sz w:val="15"/>
                <w:szCs w:val="15"/>
              </w:rPr>
            </w:pPr>
            <w:r>
              <w:rPr>
                <w:rFonts w:hint="eastAsia" w:ascii="宋体" w:hAnsi="宋体" w:cs="宋体"/>
                <w:b/>
                <w:color w:val="000000"/>
                <w:kern w:val="0"/>
                <w:sz w:val="15"/>
                <w:szCs w:val="15"/>
              </w:rPr>
              <w:t>20周</w:t>
            </w:r>
          </w:p>
        </w:tc>
      </w:tr>
      <w:tr w14:paraId="7EE53E8C">
        <w:tblPrEx>
          <w:tblCellMar>
            <w:top w:w="0" w:type="dxa"/>
            <w:left w:w="108" w:type="dxa"/>
            <w:bottom w:w="0" w:type="dxa"/>
            <w:right w:w="108" w:type="dxa"/>
          </w:tblCellMar>
        </w:tblPrEx>
        <w:trPr>
          <w:trHeight w:val="300" w:hRule="atLeast"/>
          <w:tblHeader/>
          <w:jc w:val="center"/>
        </w:trPr>
        <w:tc>
          <w:tcPr>
            <w:tcW w:w="445" w:type="dxa"/>
            <w:vMerge w:val="restart"/>
            <w:tcBorders>
              <w:top w:val="single" w:color="000000" w:sz="4" w:space="0"/>
              <w:left w:val="single" w:color="000000" w:sz="4" w:space="0"/>
              <w:right w:val="single" w:color="000000" w:sz="4" w:space="0"/>
            </w:tcBorders>
            <w:noWrap w:val="0"/>
            <w:textDirection w:val="tbRlV"/>
            <w:vAlign w:val="center"/>
          </w:tcPr>
          <w:p w14:paraId="09B8DD7E">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必 修 课</w:t>
            </w:r>
          </w:p>
        </w:tc>
        <w:tc>
          <w:tcPr>
            <w:tcW w:w="688" w:type="dxa"/>
            <w:vMerge w:val="restart"/>
            <w:tcBorders>
              <w:top w:val="single" w:color="000000" w:sz="4" w:space="0"/>
              <w:left w:val="single" w:color="000000" w:sz="4" w:space="0"/>
              <w:bottom w:val="single" w:color="000000" w:sz="4" w:space="0"/>
              <w:right w:val="single" w:color="2A385D" w:sz="4" w:space="0"/>
            </w:tcBorders>
            <w:noWrap w:val="0"/>
            <w:vAlign w:val="center"/>
          </w:tcPr>
          <w:p w14:paraId="399D3806">
            <w:pPr>
              <w:widowControl/>
              <w:spacing w:line="240" w:lineRule="auto"/>
              <w:ind w:firstLine="0" w:firstLineChars="0"/>
              <w:jc w:val="center"/>
              <w:rPr>
                <w:rFonts w:hint="eastAsia" w:ascii="宋体" w:hAnsi="宋体" w:cs="宋体"/>
                <w:color w:val="000000"/>
                <w:kern w:val="0"/>
                <w:sz w:val="21"/>
                <w:szCs w:val="21"/>
              </w:rPr>
            </w:pPr>
          </w:p>
          <w:p w14:paraId="4C52F577">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公</w:t>
            </w:r>
          </w:p>
          <w:p w14:paraId="5F9C5FA2">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共</w:t>
            </w:r>
          </w:p>
          <w:p w14:paraId="78233156">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基</w:t>
            </w:r>
          </w:p>
          <w:p w14:paraId="23D8B17F">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础</w:t>
            </w:r>
          </w:p>
          <w:p w14:paraId="56277B52">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课</w:t>
            </w:r>
          </w:p>
          <w:p w14:paraId="36D450BE">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single" w:color="2A385D" w:sz="4" w:space="0"/>
              <w:left w:val="single" w:color="2A385D" w:sz="4" w:space="0"/>
              <w:bottom w:val="single" w:color="2A385D" w:sz="4" w:space="0"/>
              <w:right w:val="single" w:color="2A385D" w:sz="4" w:space="0"/>
            </w:tcBorders>
            <w:noWrap w:val="0"/>
            <w:vAlign w:val="center"/>
          </w:tcPr>
          <w:p w14:paraId="57914AFB">
            <w:pPr>
              <w:spacing w:line="240" w:lineRule="auto"/>
              <w:ind w:firstLine="0" w:firstLineChars="0"/>
              <w:rPr>
                <w:sz w:val="21"/>
                <w:szCs w:val="21"/>
              </w:rPr>
            </w:pPr>
            <w:r>
              <w:rPr>
                <w:rFonts w:hint="eastAsia" w:ascii="宋体" w:hAnsi="宋体"/>
                <w:sz w:val="21"/>
              </w:rPr>
              <w:t>中国特色社会主义</w:t>
            </w:r>
          </w:p>
        </w:tc>
        <w:tc>
          <w:tcPr>
            <w:tcW w:w="1440" w:type="dxa"/>
            <w:tcBorders>
              <w:top w:val="single" w:color="auto" w:sz="4" w:space="0"/>
              <w:left w:val="single" w:color="2A385D" w:sz="4" w:space="0"/>
              <w:bottom w:val="single" w:color="auto" w:sz="4" w:space="0"/>
              <w:right w:val="single" w:color="auto" w:sz="4" w:space="0"/>
            </w:tcBorders>
            <w:noWrap w:val="0"/>
            <w:vAlign w:val="center"/>
          </w:tcPr>
          <w:p w14:paraId="42322E65">
            <w:pPr>
              <w:widowControl/>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JCX01</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FAFC334">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099F9DA1">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2847F09">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4F69F8F9">
            <w:pPr>
              <w:widowControl/>
              <w:spacing w:line="240" w:lineRule="auto"/>
              <w:ind w:firstLine="0" w:firstLineChars="0"/>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4CDA95F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8031DB6">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E9C886C">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2CDB80A6">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3FD7501C">
            <w:pPr>
              <w:widowControl/>
              <w:spacing w:line="240" w:lineRule="auto"/>
              <w:ind w:firstLine="0" w:firstLineChars="0"/>
              <w:rPr>
                <w:rFonts w:hint="eastAsia" w:ascii="宋体" w:hAnsi="宋体" w:cs="宋体"/>
                <w:color w:val="000000"/>
                <w:kern w:val="0"/>
                <w:sz w:val="20"/>
                <w:szCs w:val="20"/>
              </w:rPr>
            </w:pPr>
          </w:p>
        </w:tc>
      </w:tr>
      <w:tr w14:paraId="4C710FFB">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0C6B8861">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2A385D" w:sz="4" w:space="0"/>
            </w:tcBorders>
            <w:noWrap w:val="0"/>
            <w:vAlign w:val="center"/>
          </w:tcPr>
          <w:p w14:paraId="6057D7CD">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2A385D" w:sz="4" w:space="0"/>
              <w:left w:val="single" w:color="2A385D" w:sz="4" w:space="0"/>
              <w:bottom w:val="single" w:color="2A385D" w:sz="4" w:space="0"/>
              <w:right w:val="single" w:color="2A385D" w:sz="4" w:space="0"/>
            </w:tcBorders>
            <w:noWrap w:val="0"/>
            <w:vAlign w:val="center"/>
          </w:tcPr>
          <w:p w14:paraId="388A4C7A">
            <w:pPr>
              <w:spacing w:line="240" w:lineRule="auto"/>
              <w:ind w:firstLine="0" w:firstLineChars="0"/>
              <w:rPr>
                <w:rFonts w:hint="eastAsia"/>
                <w:sz w:val="21"/>
              </w:rPr>
            </w:pPr>
            <w:r>
              <w:rPr>
                <w:rFonts w:hint="eastAsia" w:ascii="宋体" w:hAnsi="宋体"/>
                <w:sz w:val="21"/>
              </w:rPr>
              <w:t>心理健康与职业生涯</w:t>
            </w:r>
          </w:p>
        </w:tc>
        <w:tc>
          <w:tcPr>
            <w:tcW w:w="1440" w:type="dxa"/>
            <w:tcBorders>
              <w:top w:val="single" w:color="auto" w:sz="4" w:space="0"/>
              <w:left w:val="single" w:color="2A385D" w:sz="4" w:space="0"/>
              <w:bottom w:val="single" w:color="auto" w:sz="4" w:space="0"/>
              <w:right w:val="single" w:color="auto" w:sz="4" w:space="0"/>
            </w:tcBorders>
            <w:noWrap w:val="0"/>
            <w:vAlign w:val="center"/>
          </w:tcPr>
          <w:p w14:paraId="014312C4">
            <w:pPr>
              <w:widowControl/>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JCX02</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4F94A0F">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2484FF97">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w:t>
            </w:r>
            <w:r>
              <w:rPr>
                <w:rFonts w:ascii="宋体" w:hAnsi="宋体" w:cs="宋体"/>
                <w:color w:val="000000"/>
                <w:sz w:val="20"/>
                <w:szCs w:val="20"/>
              </w:rPr>
              <w:t>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E68FCE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4892B4FD">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A050AB3">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2055F18A">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1291984">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2CB680A1">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48799EAA">
            <w:pPr>
              <w:widowControl/>
              <w:spacing w:line="240" w:lineRule="auto"/>
              <w:ind w:firstLine="0" w:firstLineChars="0"/>
              <w:rPr>
                <w:rFonts w:hint="eastAsia" w:ascii="宋体" w:hAnsi="宋体" w:cs="宋体"/>
                <w:color w:val="000000"/>
                <w:kern w:val="0"/>
                <w:sz w:val="20"/>
                <w:szCs w:val="20"/>
              </w:rPr>
            </w:pPr>
          </w:p>
        </w:tc>
      </w:tr>
      <w:tr w14:paraId="53D0A7A1">
        <w:tblPrEx>
          <w:tblCellMar>
            <w:top w:w="0" w:type="dxa"/>
            <w:left w:w="108" w:type="dxa"/>
            <w:bottom w:w="0" w:type="dxa"/>
            <w:right w:w="108" w:type="dxa"/>
          </w:tblCellMar>
        </w:tblPrEx>
        <w:trPr>
          <w:trHeight w:val="460" w:hRule="atLeast"/>
          <w:tblHeader/>
          <w:jc w:val="center"/>
        </w:trPr>
        <w:tc>
          <w:tcPr>
            <w:tcW w:w="445" w:type="dxa"/>
            <w:vMerge w:val="continue"/>
            <w:tcBorders>
              <w:left w:val="single" w:color="000000" w:sz="4" w:space="0"/>
              <w:right w:val="single" w:color="000000" w:sz="4" w:space="0"/>
            </w:tcBorders>
            <w:noWrap w:val="0"/>
            <w:vAlign w:val="center"/>
          </w:tcPr>
          <w:p w14:paraId="2BA20391">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2A385D" w:sz="4" w:space="0"/>
            </w:tcBorders>
            <w:noWrap w:val="0"/>
            <w:vAlign w:val="center"/>
          </w:tcPr>
          <w:p w14:paraId="0A810CA5">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2A385D" w:sz="4" w:space="0"/>
              <w:left w:val="single" w:color="2A385D" w:sz="4" w:space="0"/>
              <w:bottom w:val="single" w:color="2A385D" w:sz="4" w:space="0"/>
              <w:right w:val="single" w:color="2A385D" w:sz="4" w:space="0"/>
            </w:tcBorders>
            <w:noWrap w:val="0"/>
            <w:vAlign w:val="center"/>
          </w:tcPr>
          <w:p w14:paraId="0880A0CB">
            <w:pPr>
              <w:spacing w:line="240" w:lineRule="auto"/>
              <w:ind w:firstLine="0" w:firstLineChars="0"/>
              <w:jc w:val="left"/>
              <w:rPr>
                <w:rFonts w:hint="eastAsia"/>
                <w:sz w:val="21"/>
              </w:rPr>
            </w:pPr>
            <w:r>
              <w:rPr>
                <w:rFonts w:hint="eastAsia" w:ascii="宋体" w:hAnsi="宋体"/>
                <w:sz w:val="21"/>
              </w:rPr>
              <w:t>哲学与人生</w:t>
            </w:r>
          </w:p>
        </w:tc>
        <w:tc>
          <w:tcPr>
            <w:tcW w:w="1440" w:type="dxa"/>
            <w:tcBorders>
              <w:top w:val="single" w:color="auto" w:sz="4" w:space="0"/>
              <w:left w:val="single" w:color="2A385D" w:sz="4" w:space="0"/>
              <w:bottom w:val="single" w:color="auto" w:sz="4" w:space="0"/>
              <w:right w:val="single" w:color="auto" w:sz="4" w:space="0"/>
            </w:tcBorders>
            <w:noWrap w:val="0"/>
            <w:vAlign w:val="center"/>
          </w:tcPr>
          <w:p w14:paraId="2C7127F1">
            <w:pPr>
              <w:widowControl/>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JCX03</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C32A932">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664FFA04">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w:t>
            </w:r>
            <w:r>
              <w:rPr>
                <w:rFonts w:ascii="宋体" w:hAnsi="宋体" w:cs="宋体"/>
                <w:color w:val="000000"/>
                <w:sz w:val="20"/>
                <w:szCs w:val="20"/>
              </w:rPr>
              <w:t>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1355393">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0B4B572C">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8E3650F">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3AA9A5B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3311E846">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B067785">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74F2AA75">
            <w:pPr>
              <w:widowControl/>
              <w:spacing w:line="240" w:lineRule="auto"/>
              <w:ind w:firstLine="0" w:firstLineChars="0"/>
              <w:rPr>
                <w:rFonts w:hint="eastAsia" w:ascii="宋体" w:hAnsi="宋体" w:cs="宋体"/>
                <w:color w:val="000000"/>
                <w:kern w:val="0"/>
                <w:sz w:val="20"/>
                <w:szCs w:val="20"/>
              </w:rPr>
            </w:pPr>
          </w:p>
        </w:tc>
      </w:tr>
      <w:tr w14:paraId="480BD2D5">
        <w:tblPrEx>
          <w:tblCellMar>
            <w:top w:w="0" w:type="dxa"/>
            <w:left w:w="108" w:type="dxa"/>
            <w:bottom w:w="0" w:type="dxa"/>
            <w:right w:w="108" w:type="dxa"/>
          </w:tblCellMar>
        </w:tblPrEx>
        <w:trPr>
          <w:trHeight w:val="520" w:hRule="atLeast"/>
          <w:tblHeader/>
          <w:jc w:val="center"/>
        </w:trPr>
        <w:tc>
          <w:tcPr>
            <w:tcW w:w="445" w:type="dxa"/>
            <w:vMerge w:val="continue"/>
            <w:tcBorders>
              <w:left w:val="single" w:color="000000" w:sz="4" w:space="0"/>
              <w:right w:val="single" w:color="000000" w:sz="4" w:space="0"/>
            </w:tcBorders>
            <w:noWrap w:val="0"/>
            <w:vAlign w:val="center"/>
          </w:tcPr>
          <w:p w14:paraId="1D508715">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2A385D" w:sz="4" w:space="0"/>
            </w:tcBorders>
            <w:noWrap w:val="0"/>
            <w:vAlign w:val="center"/>
          </w:tcPr>
          <w:p w14:paraId="28EE96B6">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2A385D" w:sz="4" w:space="0"/>
              <w:left w:val="single" w:color="2A385D" w:sz="4" w:space="0"/>
              <w:bottom w:val="single" w:color="2A385D" w:sz="4" w:space="0"/>
              <w:right w:val="single" w:color="2A385D" w:sz="4" w:space="0"/>
            </w:tcBorders>
            <w:noWrap w:val="0"/>
            <w:vAlign w:val="center"/>
          </w:tcPr>
          <w:p w14:paraId="61189F57">
            <w:pPr>
              <w:spacing w:line="240" w:lineRule="auto"/>
              <w:ind w:firstLine="0" w:firstLineChars="0"/>
              <w:rPr>
                <w:rFonts w:hint="eastAsia"/>
                <w:sz w:val="21"/>
                <w:szCs w:val="21"/>
              </w:rPr>
            </w:pPr>
            <w:r>
              <w:rPr>
                <w:rFonts w:hint="eastAsia"/>
                <w:sz w:val="21"/>
              </w:rPr>
              <w:t>职业道德与法治</w:t>
            </w:r>
          </w:p>
        </w:tc>
        <w:tc>
          <w:tcPr>
            <w:tcW w:w="1440" w:type="dxa"/>
            <w:tcBorders>
              <w:top w:val="single" w:color="auto" w:sz="4" w:space="0"/>
              <w:left w:val="single" w:color="2A385D" w:sz="4" w:space="0"/>
              <w:bottom w:val="single" w:color="auto" w:sz="4" w:space="0"/>
              <w:right w:val="single" w:color="auto" w:sz="4" w:space="0"/>
            </w:tcBorders>
            <w:noWrap w:val="0"/>
            <w:vAlign w:val="center"/>
          </w:tcPr>
          <w:p w14:paraId="6A20D2A1">
            <w:pPr>
              <w:widowControl/>
              <w:ind w:firstLine="0" w:firstLineChars="0"/>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JCX04</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0BECF248">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3CDCCE4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w:t>
            </w:r>
            <w:r>
              <w:rPr>
                <w:rFonts w:ascii="宋体" w:hAnsi="宋体" w:cs="宋体"/>
                <w:color w:val="000000"/>
                <w:sz w:val="20"/>
                <w:szCs w:val="20"/>
              </w:rPr>
              <w:t>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AA87E8F">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07C6328D">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C78840B">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FD78FEA">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8238200">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0D58E19A">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04E6F5BD">
            <w:pPr>
              <w:widowControl/>
              <w:spacing w:line="240" w:lineRule="auto"/>
              <w:ind w:firstLine="0" w:firstLineChars="0"/>
              <w:rPr>
                <w:rFonts w:hint="eastAsia" w:ascii="宋体" w:hAnsi="宋体" w:cs="宋体"/>
                <w:color w:val="000000"/>
                <w:kern w:val="0"/>
                <w:sz w:val="20"/>
                <w:szCs w:val="20"/>
              </w:rPr>
            </w:pPr>
          </w:p>
        </w:tc>
      </w:tr>
      <w:tr w14:paraId="0CBE4A50">
        <w:tblPrEx>
          <w:tblCellMar>
            <w:top w:w="0" w:type="dxa"/>
            <w:left w:w="108" w:type="dxa"/>
            <w:bottom w:w="0" w:type="dxa"/>
            <w:right w:w="108" w:type="dxa"/>
          </w:tblCellMar>
        </w:tblPrEx>
        <w:trPr>
          <w:trHeight w:val="90" w:hRule="atLeast"/>
          <w:tblHeader/>
          <w:jc w:val="center"/>
        </w:trPr>
        <w:tc>
          <w:tcPr>
            <w:tcW w:w="445" w:type="dxa"/>
            <w:vMerge w:val="continue"/>
            <w:tcBorders>
              <w:left w:val="single" w:color="000000" w:sz="4" w:space="0"/>
              <w:right w:val="single" w:color="000000" w:sz="4" w:space="0"/>
            </w:tcBorders>
            <w:noWrap w:val="0"/>
            <w:vAlign w:val="center"/>
          </w:tcPr>
          <w:p w14:paraId="02CCAAF9">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2A385D" w:sz="4" w:space="0"/>
            </w:tcBorders>
            <w:noWrap w:val="0"/>
            <w:vAlign w:val="center"/>
          </w:tcPr>
          <w:p w14:paraId="567CC203">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2A385D" w:sz="4" w:space="0"/>
              <w:left w:val="single" w:color="2A385D" w:sz="4" w:space="0"/>
              <w:bottom w:val="single" w:color="2A385D" w:sz="4" w:space="0"/>
              <w:right w:val="single" w:color="2A385D" w:sz="4" w:space="0"/>
            </w:tcBorders>
            <w:noWrap w:val="0"/>
            <w:vAlign w:val="center"/>
          </w:tcPr>
          <w:p w14:paraId="2C9A2745">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语文</w:t>
            </w:r>
          </w:p>
        </w:tc>
        <w:tc>
          <w:tcPr>
            <w:tcW w:w="1440" w:type="dxa"/>
            <w:tcBorders>
              <w:top w:val="single" w:color="auto" w:sz="4" w:space="0"/>
              <w:left w:val="single" w:color="2A385D" w:sz="4" w:space="0"/>
              <w:bottom w:val="single" w:color="auto" w:sz="4" w:space="0"/>
              <w:right w:val="single" w:color="auto" w:sz="4" w:space="0"/>
            </w:tcBorders>
            <w:noWrap w:val="0"/>
            <w:vAlign w:val="top"/>
          </w:tcPr>
          <w:p w14:paraId="35474B9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05</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0BAF97CC">
            <w:pPr>
              <w:spacing w:line="240" w:lineRule="auto"/>
              <w:ind w:firstLine="0" w:firstLineChars="0"/>
              <w:jc w:val="center"/>
              <w:rPr>
                <w:rFonts w:ascii="宋体" w:hAnsi="宋体" w:cs="宋体"/>
                <w:color w:val="000000"/>
                <w:sz w:val="20"/>
                <w:szCs w:val="20"/>
              </w:rPr>
            </w:pPr>
            <w:r>
              <w:rPr>
                <w:rFonts w:hint="eastAsia" w:ascii="宋体" w:hAnsi="宋体" w:cs="宋体"/>
                <w:color w:val="000000"/>
                <w:sz w:val="20"/>
                <w:szCs w:val="20"/>
              </w:rPr>
              <w:t>11</w:t>
            </w:r>
          </w:p>
        </w:tc>
        <w:tc>
          <w:tcPr>
            <w:tcW w:w="555" w:type="dxa"/>
            <w:tcBorders>
              <w:top w:val="single" w:color="auto" w:sz="4" w:space="0"/>
              <w:left w:val="nil"/>
              <w:bottom w:val="single" w:color="auto" w:sz="4" w:space="0"/>
              <w:right w:val="single" w:color="auto" w:sz="4" w:space="0"/>
            </w:tcBorders>
            <w:noWrap w:val="0"/>
            <w:vAlign w:val="center"/>
          </w:tcPr>
          <w:p w14:paraId="7CEB0F93">
            <w:pPr>
              <w:spacing w:line="240" w:lineRule="auto"/>
              <w:ind w:firstLine="0" w:firstLineChars="0"/>
              <w:jc w:val="center"/>
              <w:rPr>
                <w:rFonts w:ascii="宋体" w:hAnsi="宋体" w:cs="宋体"/>
                <w:color w:val="000000"/>
                <w:sz w:val="20"/>
                <w:szCs w:val="20"/>
              </w:rPr>
            </w:pPr>
            <w:r>
              <w:rPr>
                <w:rFonts w:ascii="宋体" w:hAnsi="宋体" w:cs="宋体"/>
                <w:color w:val="000000"/>
                <w:sz w:val="20"/>
                <w:szCs w:val="20"/>
              </w:rPr>
              <w:t>198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D64D933">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09801E9D">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02A92479">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3F67A915">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w:t>
            </w:r>
          </w:p>
        </w:tc>
        <w:tc>
          <w:tcPr>
            <w:tcW w:w="567" w:type="dxa"/>
            <w:tcBorders>
              <w:top w:val="single" w:color="auto" w:sz="4" w:space="0"/>
              <w:left w:val="nil"/>
              <w:bottom w:val="single" w:color="auto" w:sz="4" w:space="0"/>
              <w:right w:val="single" w:color="auto" w:sz="4" w:space="0"/>
            </w:tcBorders>
            <w:noWrap w:val="0"/>
            <w:vAlign w:val="center"/>
          </w:tcPr>
          <w:p w14:paraId="62372C9B">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33A67AC9">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620" w:type="dxa"/>
            <w:tcBorders>
              <w:top w:val="single" w:color="auto" w:sz="4" w:space="0"/>
              <w:left w:val="nil"/>
              <w:bottom w:val="single" w:color="auto" w:sz="4" w:space="0"/>
              <w:right w:val="single" w:color="auto" w:sz="4" w:space="0"/>
            </w:tcBorders>
            <w:noWrap w:val="0"/>
            <w:vAlign w:val="center"/>
          </w:tcPr>
          <w:p w14:paraId="41DF7DC8">
            <w:pPr>
              <w:widowControl/>
              <w:spacing w:line="240" w:lineRule="auto"/>
              <w:ind w:firstLine="0" w:firstLineChars="0"/>
              <w:rPr>
                <w:rFonts w:hint="eastAsia" w:ascii="宋体" w:hAnsi="宋体" w:cs="宋体"/>
                <w:color w:val="000000"/>
                <w:kern w:val="0"/>
                <w:sz w:val="20"/>
                <w:szCs w:val="20"/>
              </w:rPr>
            </w:pPr>
          </w:p>
        </w:tc>
      </w:tr>
      <w:tr w14:paraId="2936AA71">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2B84C80D">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4DC63">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2A385D" w:sz="4" w:space="0"/>
              <w:left w:val="single" w:color="000000" w:sz="4" w:space="0"/>
              <w:bottom w:val="single" w:color="auto" w:sz="4" w:space="0"/>
              <w:right w:val="single" w:color="auto" w:sz="4" w:space="0"/>
            </w:tcBorders>
            <w:noWrap w:val="0"/>
            <w:vAlign w:val="center"/>
          </w:tcPr>
          <w:p w14:paraId="47DC9F18">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数学</w:t>
            </w:r>
          </w:p>
        </w:tc>
        <w:tc>
          <w:tcPr>
            <w:tcW w:w="1440" w:type="dxa"/>
            <w:tcBorders>
              <w:top w:val="single" w:color="auto" w:sz="4" w:space="0"/>
              <w:left w:val="nil"/>
              <w:bottom w:val="single" w:color="auto" w:sz="4" w:space="0"/>
              <w:right w:val="single" w:color="auto" w:sz="4" w:space="0"/>
            </w:tcBorders>
            <w:noWrap w:val="0"/>
            <w:vAlign w:val="center"/>
          </w:tcPr>
          <w:p w14:paraId="0F3527F3">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06</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46AA272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8</w:t>
            </w:r>
          </w:p>
        </w:tc>
        <w:tc>
          <w:tcPr>
            <w:tcW w:w="555" w:type="dxa"/>
            <w:tcBorders>
              <w:top w:val="single" w:color="auto" w:sz="4" w:space="0"/>
              <w:left w:val="nil"/>
              <w:bottom w:val="single" w:color="auto" w:sz="4" w:space="0"/>
              <w:right w:val="single" w:color="auto" w:sz="4" w:space="0"/>
            </w:tcBorders>
            <w:noWrap w:val="0"/>
            <w:vAlign w:val="center"/>
          </w:tcPr>
          <w:p w14:paraId="054CE2D6">
            <w:pPr>
              <w:spacing w:line="240" w:lineRule="auto"/>
              <w:ind w:firstLine="0" w:firstLineChars="0"/>
              <w:jc w:val="center"/>
              <w:rPr>
                <w:rFonts w:ascii="宋体" w:hAnsi="宋体" w:cs="宋体"/>
                <w:color w:val="000000"/>
                <w:sz w:val="20"/>
                <w:szCs w:val="20"/>
              </w:rPr>
            </w:pPr>
            <w:r>
              <w:rPr>
                <w:rFonts w:hint="eastAsia" w:ascii="宋体" w:hAnsi="宋体" w:cs="宋体"/>
                <w:color w:val="000000"/>
                <w:sz w:val="20"/>
                <w:szCs w:val="20"/>
              </w:rPr>
              <w:t>14</w:t>
            </w:r>
            <w:r>
              <w:rPr>
                <w:rFonts w:ascii="宋体" w:hAnsi="宋体" w:cs="宋体"/>
                <w:color w:val="000000"/>
                <w:sz w:val="20"/>
                <w:szCs w:val="20"/>
              </w:rPr>
              <w:t>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A7A052D">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2CB2CDBD">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29B3C638">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0448A26A">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0215250A">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2C5F8252">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62F01FE8">
            <w:pPr>
              <w:widowControl/>
              <w:spacing w:line="240" w:lineRule="auto"/>
              <w:ind w:firstLine="0" w:firstLineChars="0"/>
              <w:rPr>
                <w:rFonts w:hint="eastAsia" w:ascii="宋体" w:hAnsi="宋体" w:cs="宋体"/>
                <w:color w:val="000000"/>
                <w:kern w:val="0"/>
                <w:sz w:val="20"/>
                <w:szCs w:val="20"/>
              </w:rPr>
            </w:pPr>
          </w:p>
        </w:tc>
      </w:tr>
      <w:tr w14:paraId="6835D38F">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7E20D8EA">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32606">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nil"/>
              <w:left w:val="single" w:color="000000" w:sz="4" w:space="0"/>
              <w:bottom w:val="single" w:color="auto" w:sz="4" w:space="0"/>
              <w:right w:val="single" w:color="auto" w:sz="4" w:space="0"/>
            </w:tcBorders>
            <w:noWrap w:val="0"/>
            <w:vAlign w:val="center"/>
          </w:tcPr>
          <w:p w14:paraId="0D1DB882">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英语</w:t>
            </w:r>
          </w:p>
        </w:tc>
        <w:tc>
          <w:tcPr>
            <w:tcW w:w="1440" w:type="dxa"/>
            <w:tcBorders>
              <w:top w:val="single" w:color="auto" w:sz="4" w:space="0"/>
              <w:left w:val="nil"/>
              <w:bottom w:val="single" w:color="auto" w:sz="4" w:space="0"/>
              <w:right w:val="single" w:color="auto" w:sz="4" w:space="0"/>
            </w:tcBorders>
            <w:noWrap w:val="0"/>
            <w:vAlign w:val="center"/>
          </w:tcPr>
          <w:p w14:paraId="11B528A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07</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7DA21EBB">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8</w:t>
            </w:r>
          </w:p>
        </w:tc>
        <w:tc>
          <w:tcPr>
            <w:tcW w:w="555" w:type="dxa"/>
            <w:tcBorders>
              <w:top w:val="single" w:color="auto" w:sz="4" w:space="0"/>
              <w:left w:val="nil"/>
              <w:bottom w:val="single" w:color="auto" w:sz="4" w:space="0"/>
              <w:right w:val="single" w:color="auto" w:sz="4" w:space="0"/>
            </w:tcBorders>
            <w:noWrap w:val="0"/>
            <w:vAlign w:val="center"/>
          </w:tcPr>
          <w:p w14:paraId="3A60368B">
            <w:pPr>
              <w:spacing w:line="240" w:lineRule="auto"/>
              <w:ind w:firstLine="0" w:firstLineChars="0"/>
              <w:jc w:val="center"/>
              <w:rPr>
                <w:rFonts w:ascii="宋体" w:hAnsi="宋体" w:cs="宋体"/>
                <w:color w:val="000000"/>
                <w:sz w:val="20"/>
                <w:szCs w:val="20"/>
              </w:rPr>
            </w:pPr>
            <w:r>
              <w:rPr>
                <w:rFonts w:hint="eastAsia" w:ascii="宋体" w:hAnsi="宋体" w:cs="宋体"/>
                <w:color w:val="000000"/>
                <w:sz w:val="20"/>
                <w:szCs w:val="20"/>
              </w:rPr>
              <w:t>14</w:t>
            </w:r>
            <w:r>
              <w:rPr>
                <w:rFonts w:ascii="宋体" w:hAnsi="宋体" w:cs="宋体"/>
                <w:color w:val="000000"/>
                <w:sz w:val="20"/>
                <w:szCs w:val="20"/>
              </w:rPr>
              <w:t>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4AC3265">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1B77E8F7">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071F6FA7">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34DC4CD1">
            <w:pPr>
              <w:spacing w:line="240" w:lineRule="auto"/>
              <w:ind w:firstLine="0" w:firstLineChars="0"/>
              <w:jc w:val="center"/>
              <w:rPr>
                <w:rFonts w:hint="eastAsia" w:ascii="宋体" w:hAnsi="宋体" w:cs="宋体"/>
                <w:color w:val="000000"/>
                <w:sz w:val="20"/>
                <w:szCs w:val="20"/>
              </w:rPr>
            </w:pPr>
            <w:r>
              <w:rPr>
                <w:rFonts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5630BC12">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72074C46">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37CD838C">
            <w:pPr>
              <w:widowControl/>
              <w:spacing w:line="240" w:lineRule="auto"/>
              <w:ind w:firstLine="0" w:firstLineChars="0"/>
              <w:rPr>
                <w:rFonts w:hint="eastAsia" w:ascii="宋体" w:hAnsi="宋体" w:cs="宋体"/>
                <w:color w:val="000000"/>
                <w:kern w:val="0"/>
                <w:sz w:val="20"/>
                <w:szCs w:val="20"/>
              </w:rPr>
            </w:pPr>
          </w:p>
        </w:tc>
      </w:tr>
      <w:tr w14:paraId="0A0D9D3C">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17DC9C9C">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FF996">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nil"/>
              <w:left w:val="single" w:color="000000" w:sz="4" w:space="0"/>
              <w:bottom w:val="single" w:color="auto" w:sz="4" w:space="0"/>
              <w:right w:val="single" w:color="auto" w:sz="4" w:space="0"/>
            </w:tcBorders>
            <w:noWrap w:val="0"/>
            <w:vAlign w:val="center"/>
          </w:tcPr>
          <w:p w14:paraId="70F9F850">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信息技术</w:t>
            </w:r>
          </w:p>
        </w:tc>
        <w:tc>
          <w:tcPr>
            <w:tcW w:w="1440" w:type="dxa"/>
            <w:tcBorders>
              <w:top w:val="single" w:color="auto" w:sz="4" w:space="0"/>
              <w:left w:val="nil"/>
              <w:bottom w:val="single" w:color="auto" w:sz="4" w:space="0"/>
              <w:right w:val="single" w:color="auto" w:sz="4" w:space="0"/>
            </w:tcBorders>
            <w:noWrap w:val="0"/>
            <w:vAlign w:val="center"/>
          </w:tcPr>
          <w:p w14:paraId="238E9B13">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08</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EFE573F">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8</w:t>
            </w:r>
          </w:p>
        </w:tc>
        <w:tc>
          <w:tcPr>
            <w:tcW w:w="555" w:type="dxa"/>
            <w:tcBorders>
              <w:top w:val="single" w:color="auto" w:sz="4" w:space="0"/>
              <w:left w:val="nil"/>
              <w:bottom w:val="single" w:color="auto" w:sz="4" w:space="0"/>
              <w:right w:val="single" w:color="auto" w:sz="4" w:space="0"/>
            </w:tcBorders>
            <w:noWrap w:val="0"/>
            <w:vAlign w:val="center"/>
          </w:tcPr>
          <w:p w14:paraId="3B2D904A">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144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1EA63B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32</w:t>
            </w:r>
          </w:p>
        </w:tc>
        <w:tc>
          <w:tcPr>
            <w:tcW w:w="554" w:type="dxa"/>
            <w:tcBorders>
              <w:top w:val="single" w:color="auto" w:sz="4" w:space="0"/>
              <w:left w:val="nil"/>
              <w:bottom w:val="single" w:color="auto" w:sz="4" w:space="0"/>
              <w:right w:val="single" w:color="auto" w:sz="4" w:space="0"/>
            </w:tcBorders>
            <w:noWrap w:val="0"/>
            <w:vAlign w:val="center"/>
          </w:tcPr>
          <w:p w14:paraId="0802E24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4</w:t>
            </w:r>
          </w:p>
        </w:tc>
        <w:tc>
          <w:tcPr>
            <w:tcW w:w="567" w:type="dxa"/>
            <w:tcBorders>
              <w:top w:val="single" w:color="auto" w:sz="4" w:space="0"/>
              <w:left w:val="nil"/>
              <w:bottom w:val="single" w:color="auto" w:sz="4" w:space="0"/>
              <w:right w:val="single" w:color="auto" w:sz="4" w:space="0"/>
            </w:tcBorders>
            <w:noWrap w:val="0"/>
            <w:vAlign w:val="center"/>
          </w:tcPr>
          <w:p w14:paraId="79F9575E">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4</w:t>
            </w:r>
          </w:p>
        </w:tc>
        <w:tc>
          <w:tcPr>
            <w:tcW w:w="567" w:type="dxa"/>
            <w:tcBorders>
              <w:top w:val="single" w:color="auto" w:sz="4" w:space="0"/>
              <w:left w:val="nil"/>
              <w:bottom w:val="single" w:color="auto" w:sz="4" w:space="0"/>
              <w:right w:val="single" w:color="auto" w:sz="4" w:space="0"/>
            </w:tcBorders>
            <w:noWrap w:val="0"/>
            <w:vAlign w:val="center"/>
          </w:tcPr>
          <w:p w14:paraId="173B250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B1A8C29">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32701194">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1310DE95">
            <w:pPr>
              <w:widowControl/>
              <w:spacing w:line="240" w:lineRule="auto"/>
              <w:ind w:firstLine="0" w:firstLineChars="0"/>
              <w:rPr>
                <w:rFonts w:hint="eastAsia" w:ascii="宋体" w:hAnsi="宋体" w:cs="宋体"/>
                <w:color w:val="000000"/>
                <w:kern w:val="0"/>
                <w:sz w:val="20"/>
                <w:szCs w:val="20"/>
              </w:rPr>
            </w:pPr>
          </w:p>
        </w:tc>
      </w:tr>
      <w:tr w14:paraId="7F35035C">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2FA4518A">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auto" w:sz="4" w:space="0"/>
            </w:tcBorders>
            <w:noWrap w:val="0"/>
            <w:vAlign w:val="center"/>
          </w:tcPr>
          <w:p w14:paraId="2980863B">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09B27E9">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体育与健康</w:t>
            </w:r>
          </w:p>
        </w:tc>
        <w:tc>
          <w:tcPr>
            <w:tcW w:w="1440" w:type="dxa"/>
            <w:tcBorders>
              <w:top w:val="single" w:color="auto" w:sz="4" w:space="0"/>
              <w:left w:val="nil"/>
              <w:bottom w:val="single" w:color="auto" w:sz="4" w:space="0"/>
              <w:right w:val="single" w:color="auto" w:sz="4" w:space="0"/>
            </w:tcBorders>
            <w:noWrap w:val="0"/>
            <w:vAlign w:val="center"/>
          </w:tcPr>
          <w:p w14:paraId="4EFA4A8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05</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C2F64AD">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10</w:t>
            </w:r>
          </w:p>
        </w:tc>
        <w:tc>
          <w:tcPr>
            <w:tcW w:w="555" w:type="dxa"/>
            <w:tcBorders>
              <w:top w:val="single" w:color="auto" w:sz="4" w:space="0"/>
              <w:left w:val="nil"/>
              <w:bottom w:val="single" w:color="auto" w:sz="4" w:space="0"/>
              <w:right w:val="single" w:color="auto" w:sz="4" w:space="0"/>
            </w:tcBorders>
            <w:noWrap w:val="0"/>
            <w:vAlign w:val="center"/>
          </w:tcPr>
          <w:p w14:paraId="044693CC">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180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584AB5">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60</w:t>
            </w:r>
          </w:p>
        </w:tc>
        <w:tc>
          <w:tcPr>
            <w:tcW w:w="554" w:type="dxa"/>
            <w:tcBorders>
              <w:top w:val="single" w:color="auto" w:sz="4" w:space="0"/>
              <w:left w:val="nil"/>
              <w:bottom w:val="single" w:color="auto" w:sz="4" w:space="0"/>
              <w:right w:val="single" w:color="auto" w:sz="4" w:space="0"/>
            </w:tcBorders>
            <w:noWrap w:val="0"/>
            <w:vAlign w:val="center"/>
          </w:tcPr>
          <w:p w14:paraId="71C9843A">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6F603F63">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41AD8669">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3A8376B9">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64170A54">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620" w:type="dxa"/>
            <w:tcBorders>
              <w:top w:val="single" w:color="auto" w:sz="4" w:space="0"/>
              <w:left w:val="nil"/>
              <w:bottom w:val="single" w:color="auto" w:sz="4" w:space="0"/>
              <w:right w:val="single" w:color="auto" w:sz="4" w:space="0"/>
            </w:tcBorders>
            <w:noWrap w:val="0"/>
            <w:vAlign w:val="center"/>
          </w:tcPr>
          <w:p w14:paraId="3C3240F3">
            <w:pPr>
              <w:widowControl/>
              <w:spacing w:line="240" w:lineRule="auto"/>
              <w:ind w:firstLine="0" w:firstLineChars="0"/>
              <w:rPr>
                <w:rFonts w:hint="eastAsia" w:ascii="宋体" w:hAnsi="宋体" w:cs="宋体"/>
                <w:color w:val="000000"/>
                <w:kern w:val="0"/>
                <w:sz w:val="20"/>
                <w:szCs w:val="20"/>
              </w:rPr>
            </w:pPr>
          </w:p>
        </w:tc>
      </w:tr>
      <w:tr w14:paraId="1B6D3FA4">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52DBBCBD">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auto" w:sz="4" w:space="0"/>
            </w:tcBorders>
            <w:noWrap w:val="0"/>
            <w:vAlign w:val="center"/>
          </w:tcPr>
          <w:p w14:paraId="63486120">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1C2DA672">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公共艺术</w:t>
            </w:r>
          </w:p>
        </w:tc>
        <w:tc>
          <w:tcPr>
            <w:tcW w:w="1440" w:type="dxa"/>
            <w:tcBorders>
              <w:top w:val="single" w:color="auto" w:sz="4" w:space="0"/>
              <w:left w:val="nil"/>
              <w:bottom w:val="single" w:color="auto" w:sz="4" w:space="0"/>
              <w:right w:val="single" w:color="auto" w:sz="4" w:space="0"/>
            </w:tcBorders>
            <w:noWrap w:val="0"/>
            <w:vAlign w:val="center"/>
          </w:tcPr>
          <w:p w14:paraId="2AE9B5D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06</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D214D0D">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73672785">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564C88E">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21DFD699">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9C88BB6">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C1D5E39">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F2A4027">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575184BB">
            <w:pPr>
              <w:spacing w:line="240" w:lineRule="auto"/>
              <w:ind w:firstLine="0" w:firstLineChars="0"/>
              <w:jc w:val="center"/>
              <w:rPr>
                <w:rFonts w:hint="eastAsia" w:ascii="宋体" w:hAnsi="宋体" w:cs="宋体"/>
                <w:color w:val="000000"/>
                <w:sz w:val="20"/>
                <w:szCs w:val="20"/>
                <w:highlight w:val="cyan"/>
              </w:rPr>
            </w:pPr>
          </w:p>
        </w:tc>
        <w:tc>
          <w:tcPr>
            <w:tcW w:w="620" w:type="dxa"/>
            <w:tcBorders>
              <w:top w:val="single" w:color="auto" w:sz="4" w:space="0"/>
              <w:left w:val="nil"/>
              <w:bottom w:val="single" w:color="auto" w:sz="4" w:space="0"/>
              <w:right w:val="single" w:color="auto" w:sz="4" w:space="0"/>
            </w:tcBorders>
            <w:noWrap w:val="0"/>
            <w:vAlign w:val="center"/>
          </w:tcPr>
          <w:p w14:paraId="0B196022">
            <w:pPr>
              <w:widowControl/>
              <w:spacing w:line="240" w:lineRule="auto"/>
              <w:ind w:firstLine="0" w:firstLineChars="0"/>
              <w:rPr>
                <w:rFonts w:hint="eastAsia" w:ascii="宋体" w:hAnsi="宋体" w:cs="宋体"/>
                <w:color w:val="000000"/>
                <w:kern w:val="0"/>
                <w:sz w:val="20"/>
                <w:szCs w:val="20"/>
              </w:rPr>
            </w:pPr>
          </w:p>
        </w:tc>
      </w:tr>
      <w:tr w14:paraId="2529EC3F">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4020C422">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34B59">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nil"/>
              <w:left w:val="single" w:color="000000" w:sz="4" w:space="0"/>
              <w:bottom w:val="single" w:color="auto" w:sz="4" w:space="0"/>
              <w:right w:val="single" w:color="auto" w:sz="4" w:space="0"/>
            </w:tcBorders>
            <w:noWrap w:val="0"/>
            <w:vAlign w:val="center"/>
          </w:tcPr>
          <w:p w14:paraId="04C47D5E">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历史</w:t>
            </w:r>
          </w:p>
        </w:tc>
        <w:tc>
          <w:tcPr>
            <w:tcW w:w="1440" w:type="dxa"/>
            <w:tcBorders>
              <w:top w:val="single" w:color="auto" w:sz="4" w:space="0"/>
              <w:left w:val="nil"/>
              <w:bottom w:val="single" w:color="auto" w:sz="4" w:space="0"/>
              <w:right w:val="single" w:color="auto" w:sz="4" w:space="0"/>
            </w:tcBorders>
            <w:noWrap w:val="0"/>
            <w:vAlign w:val="center"/>
          </w:tcPr>
          <w:p w14:paraId="1D7D8E6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 w:val="21"/>
                <w:szCs w:val="21"/>
                <w:lang w:bidi="ar"/>
              </w:rPr>
              <w:t>JCX</w:t>
            </w:r>
            <w:r>
              <w:rPr>
                <w:rFonts w:hint="eastAsia" w:ascii="宋体" w:hAnsi="宋体" w:cs="宋体"/>
                <w:color w:val="000000"/>
                <w:kern w:val="0"/>
                <w:sz w:val="22"/>
                <w:szCs w:val="22"/>
                <w:lang w:bidi="ar"/>
              </w:rPr>
              <w:t>07</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6586755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4</w:t>
            </w:r>
          </w:p>
        </w:tc>
        <w:tc>
          <w:tcPr>
            <w:tcW w:w="555" w:type="dxa"/>
            <w:tcBorders>
              <w:top w:val="single" w:color="auto" w:sz="4" w:space="0"/>
              <w:left w:val="nil"/>
              <w:bottom w:val="single" w:color="auto" w:sz="4" w:space="0"/>
              <w:right w:val="single" w:color="auto" w:sz="4" w:space="0"/>
            </w:tcBorders>
            <w:noWrap w:val="0"/>
            <w:vAlign w:val="center"/>
          </w:tcPr>
          <w:p w14:paraId="7ABAB439">
            <w:pPr>
              <w:spacing w:line="240" w:lineRule="auto"/>
              <w:ind w:firstLine="0" w:firstLineChars="0"/>
              <w:jc w:val="center"/>
              <w:rPr>
                <w:rFonts w:ascii="宋体" w:hAnsi="宋体" w:cs="宋体"/>
                <w:color w:val="000000"/>
                <w:sz w:val="20"/>
                <w:szCs w:val="20"/>
              </w:rPr>
            </w:pPr>
            <w:r>
              <w:rPr>
                <w:rFonts w:hint="eastAsia" w:ascii="宋体" w:hAnsi="宋体" w:cs="宋体"/>
                <w:color w:val="000000"/>
                <w:sz w:val="20"/>
                <w:szCs w:val="20"/>
              </w:rPr>
              <w:t>7</w:t>
            </w:r>
            <w:r>
              <w:rPr>
                <w:rFonts w:ascii="宋体" w:hAnsi="宋体" w:cs="宋体"/>
                <w:color w:val="000000"/>
                <w:sz w:val="20"/>
                <w:szCs w:val="20"/>
              </w:rPr>
              <w:t>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5CF25D">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507433AB">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7A62FE59">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w:t>
            </w:r>
          </w:p>
        </w:tc>
        <w:tc>
          <w:tcPr>
            <w:tcW w:w="567" w:type="dxa"/>
            <w:tcBorders>
              <w:top w:val="single" w:color="auto" w:sz="4" w:space="0"/>
              <w:left w:val="nil"/>
              <w:bottom w:val="single" w:color="auto" w:sz="4" w:space="0"/>
              <w:right w:val="single" w:color="auto" w:sz="4" w:space="0"/>
            </w:tcBorders>
            <w:noWrap w:val="0"/>
            <w:vAlign w:val="center"/>
          </w:tcPr>
          <w:p w14:paraId="45E3E45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7109EC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2829A426">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409A69AD">
            <w:pPr>
              <w:widowControl/>
              <w:spacing w:line="240" w:lineRule="auto"/>
              <w:ind w:firstLine="0" w:firstLineChars="0"/>
              <w:rPr>
                <w:rFonts w:hint="eastAsia" w:ascii="宋体" w:hAnsi="宋体" w:cs="宋体"/>
                <w:color w:val="000000"/>
                <w:kern w:val="0"/>
                <w:sz w:val="20"/>
                <w:szCs w:val="20"/>
              </w:rPr>
            </w:pPr>
          </w:p>
        </w:tc>
      </w:tr>
      <w:tr w14:paraId="6C179737">
        <w:tblPrEx>
          <w:tblCellMar>
            <w:top w:w="0" w:type="dxa"/>
            <w:left w:w="108" w:type="dxa"/>
            <w:bottom w:w="0" w:type="dxa"/>
            <w:right w:w="108" w:type="dxa"/>
          </w:tblCellMar>
        </w:tblPrEx>
        <w:trPr>
          <w:trHeight w:val="382" w:hRule="atLeast"/>
          <w:tblHeader/>
          <w:jc w:val="center"/>
        </w:trPr>
        <w:tc>
          <w:tcPr>
            <w:tcW w:w="445" w:type="dxa"/>
            <w:vMerge w:val="continue"/>
            <w:tcBorders>
              <w:left w:val="single" w:color="000000" w:sz="4" w:space="0"/>
              <w:right w:val="single" w:color="000000" w:sz="4" w:space="0"/>
            </w:tcBorders>
            <w:noWrap w:val="0"/>
            <w:vAlign w:val="center"/>
          </w:tcPr>
          <w:p w14:paraId="245C7D3E">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D97E8">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000000" w:sz="4" w:space="0"/>
              <w:bottom w:val="single" w:color="auto" w:sz="4" w:space="0"/>
              <w:right w:val="single" w:color="auto" w:sz="4" w:space="0"/>
            </w:tcBorders>
            <w:noWrap w:val="0"/>
            <w:vAlign w:val="center"/>
          </w:tcPr>
          <w:p w14:paraId="26B00647">
            <w:pPr>
              <w:spacing w:line="240" w:lineRule="auto"/>
              <w:ind w:firstLine="0" w:firstLineChars="0"/>
              <w:jc w:val="left"/>
              <w:rPr>
                <w:rFonts w:hint="eastAsia" w:ascii="宋体" w:hAnsi="宋体" w:cs="宋体"/>
                <w:color w:val="000000"/>
                <w:kern w:val="0"/>
                <w:sz w:val="21"/>
                <w:szCs w:val="21"/>
              </w:rPr>
            </w:pPr>
            <w:r>
              <w:rPr>
                <w:rFonts w:hint="eastAsia" w:ascii="宋体" w:hAnsi="宋体" w:cs="宋体"/>
                <w:bCs/>
                <w:color w:val="000000"/>
                <w:kern w:val="0"/>
                <w:sz w:val="21"/>
                <w:szCs w:val="21"/>
              </w:rPr>
              <w:t>小计：</w:t>
            </w:r>
            <w:r>
              <w:rPr>
                <w:rFonts w:ascii="宋体" w:hAnsi="宋体" w:cs="宋体"/>
                <w:b/>
                <w:color w:val="000000"/>
                <w:kern w:val="0"/>
                <w:sz w:val="21"/>
                <w:szCs w:val="21"/>
              </w:rPr>
              <w:t xml:space="preserve"> 34%</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12518D6">
            <w:pPr>
              <w:widowControl/>
              <w:spacing w:line="240" w:lineRule="auto"/>
              <w:ind w:firstLine="0" w:firstLineChars="0"/>
              <w:jc w:val="center"/>
              <w:rPr>
                <w:rFonts w:hint="eastAsia" w:ascii="宋体" w:hAnsi="宋体" w:cs="宋体"/>
                <w:b/>
                <w:bCs/>
                <w:color w:val="000000"/>
                <w:kern w:val="0"/>
                <w:sz w:val="21"/>
                <w:szCs w:val="21"/>
              </w:rPr>
            </w:pPr>
          </w:p>
        </w:tc>
        <w:tc>
          <w:tcPr>
            <w:tcW w:w="420" w:type="dxa"/>
            <w:tcBorders>
              <w:top w:val="single" w:color="auto" w:sz="4" w:space="0"/>
              <w:left w:val="single" w:color="auto" w:sz="4" w:space="0"/>
              <w:bottom w:val="single" w:color="auto" w:sz="4" w:space="0"/>
              <w:right w:val="single" w:color="auto" w:sz="4" w:space="0"/>
            </w:tcBorders>
            <w:noWrap w:val="0"/>
            <w:vAlign w:val="top"/>
          </w:tcPr>
          <w:p w14:paraId="5900B774">
            <w:pPr>
              <w:widowControl/>
              <w:spacing w:line="240" w:lineRule="auto"/>
              <w:ind w:firstLine="0" w:firstLineChars="0"/>
              <w:jc w:val="center"/>
              <w:textAlignment w:val="top"/>
              <w:rPr>
                <w:rFonts w:ascii="宋体" w:hAnsi="宋体"/>
                <w:b/>
                <w:color w:val="000000"/>
                <w:sz w:val="16"/>
                <w:szCs w:val="18"/>
              </w:rPr>
            </w:pPr>
            <w:r>
              <w:rPr>
                <w:rFonts w:hint="eastAsia" w:ascii="宋体" w:hAnsi="宋体"/>
                <w:b/>
                <w:color w:val="000000"/>
                <w:sz w:val="16"/>
                <w:szCs w:val="18"/>
              </w:rPr>
              <w:t>59</w:t>
            </w:r>
          </w:p>
        </w:tc>
        <w:tc>
          <w:tcPr>
            <w:tcW w:w="555" w:type="dxa"/>
            <w:tcBorders>
              <w:top w:val="single" w:color="auto" w:sz="4" w:space="0"/>
              <w:left w:val="nil"/>
              <w:bottom w:val="single" w:color="auto" w:sz="4" w:space="0"/>
              <w:right w:val="single" w:color="auto" w:sz="4" w:space="0"/>
            </w:tcBorders>
            <w:noWrap w:val="0"/>
            <w:vAlign w:val="top"/>
          </w:tcPr>
          <w:p w14:paraId="6309EE3F">
            <w:pPr>
              <w:widowControl/>
              <w:spacing w:line="240" w:lineRule="auto"/>
              <w:ind w:firstLine="0" w:firstLineChars="0"/>
              <w:jc w:val="center"/>
              <w:textAlignment w:val="top"/>
              <w:rPr>
                <w:rFonts w:ascii="宋体" w:hAnsi="宋体"/>
                <w:b/>
                <w:color w:val="000000"/>
                <w:sz w:val="16"/>
                <w:szCs w:val="18"/>
              </w:rPr>
            </w:pPr>
            <w:r>
              <w:rPr>
                <w:rFonts w:hint="eastAsia" w:ascii="宋体" w:hAnsi="宋体"/>
                <w:b/>
                <w:color w:val="000000"/>
                <w:sz w:val="16"/>
                <w:szCs w:val="18"/>
              </w:rPr>
              <w:t>1</w:t>
            </w:r>
            <w:r>
              <w:rPr>
                <w:rFonts w:ascii="宋体" w:hAnsi="宋体"/>
                <w:b/>
                <w:color w:val="000000"/>
                <w:sz w:val="16"/>
                <w:szCs w:val="18"/>
              </w:rPr>
              <w:t>062</w:t>
            </w:r>
          </w:p>
        </w:tc>
        <w:tc>
          <w:tcPr>
            <w:tcW w:w="600" w:type="dxa"/>
            <w:tcBorders>
              <w:top w:val="single" w:color="auto" w:sz="4" w:space="0"/>
              <w:left w:val="single" w:color="auto" w:sz="4" w:space="0"/>
              <w:bottom w:val="single" w:color="auto" w:sz="4" w:space="0"/>
              <w:right w:val="single" w:color="auto" w:sz="4" w:space="0"/>
            </w:tcBorders>
            <w:noWrap w:val="0"/>
            <w:vAlign w:val="top"/>
          </w:tcPr>
          <w:p w14:paraId="73E2E93E">
            <w:pPr>
              <w:widowControl/>
              <w:spacing w:line="240" w:lineRule="auto"/>
              <w:ind w:firstLine="0" w:firstLineChars="0"/>
              <w:jc w:val="center"/>
              <w:textAlignment w:val="top"/>
              <w:rPr>
                <w:rFonts w:hint="eastAsia" w:ascii="宋体" w:hAnsi="宋体"/>
                <w:b/>
                <w:color w:val="000000"/>
                <w:sz w:val="16"/>
                <w:szCs w:val="18"/>
              </w:rPr>
            </w:pPr>
            <w:r>
              <w:rPr>
                <w:rFonts w:hint="eastAsia" w:ascii="宋体" w:hAnsi="宋体"/>
                <w:b/>
                <w:color w:val="000000"/>
                <w:sz w:val="16"/>
                <w:szCs w:val="18"/>
              </w:rPr>
              <w:t>2</w:t>
            </w:r>
            <w:r>
              <w:rPr>
                <w:rFonts w:ascii="宋体" w:hAnsi="宋体"/>
                <w:b/>
                <w:color w:val="000000"/>
                <w:sz w:val="16"/>
                <w:szCs w:val="18"/>
              </w:rPr>
              <w:t>92</w:t>
            </w:r>
          </w:p>
        </w:tc>
        <w:tc>
          <w:tcPr>
            <w:tcW w:w="554" w:type="dxa"/>
            <w:tcBorders>
              <w:top w:val="single" w:color="auto" w:sz="4" w:space="0"/>
              <w:left w:val="nil"/>
              <w:bottom w:val="single" w:color="auto" w:sz="4" w:space="0"/>
              <w:right w:val="single" w:color="auto" w:sz="4" w:space="0"/>
            </w:tcBorders>
            <w:noWrap w:val="0"/>
            <w:vAlign w:val="top"/>
          </w:tcPr>
          <w:p w14:paraId="73E7435E">
            <w:pPr>
              <w:widowControl/>
              <w:spacing w:line="240" w:lineRule="auto"/>
              <w:ind w:firstLine="0" w:firstLineChars="0"/>
              <w:jc w:val="center"/>
              <w:textAlignment w:val="top"/>
              <w:rPr>
                <w:rFonts w:hint="eastAsia" w:ascii="宋体" w:hAnsi="宋体"/>
                <w:b/>
                <w:color w:val="000000"/>
                <w:sz w:val="16"/>
                <w:szCs w:val="18"/>
              </w:rPr>
            </w:pPr>
            <w:r>
              <w:rPr>
                <w:rFonts w:hint="eastAsia" w:ascii="宋体" w:hAnsi="宋体"/>
                <w:b/>
                <w:color w:val="000000"/>
                <w:sz w:val="16"/>
                <w:szCs w:val="18"/>
              </w:rPr>
              <w:t>16</w:t>
            </w:r>
          </w:p>
        </w:tc>
        <w:tc>
          <w:tcPr>
            <w:tcW w:w="567" w:type="dxa"/>
            <w:tcBorders>
              <w:top w:val="single" w:color="auto" w:sz="4" w:space="0"/>
              <w:left w:val="nil"/>
              <w:bottom w:val="single" w:color="auto" w:sz="4" w:space="0"/>
              <w:right w:val="single" w:color="auto" w:sz="4" w:space="0"/>
            </w:tcBorders>
            <w:noWrap w:val="0"/>
            <w:vAlign w:val="top"/>
          </w:tcPr>
          <w:p w14:paraId="3DDA80F6">
            <w:pPr>
              <w:widowControl/>
              <w:spacing w:line="240" w:lineRule="auto"/>
              <w:ind w:firstLine="0" w:firstLineChars="0"/>
              <w:jc w:val="center"/>
              <w:textAlignment w:val="top"/>
              <w:rPr>
                <w:rFonts w:hint="eastAsia" w:ascii="宋体" w:hAnsi="宋体"/>
                <w:b/>
                <w:color w:val="000000"/>
                <w:sz w:val="16"/>
                <w:szCs w:val="18"/>
              </w:rPr>
            </w:pPr>
            <w:r>
              <w:rPr>
                <w:rFonts w:hint="eastAsia" w:ascii="宋体" w:hAnsi="宋体" w:cs="宋体"/>
                <w:b/>
                <w:color w:val="000000"/>
                <w:kern w:val="0"/>
                <w:sz w:val="16"/>
                <w:szCs w:val="16"/>
                <w:lang w:bidi="ar"/>
              </w:rPr>
              <w:t>16</w:t>
            </w:r>
          </w:p>
        </w:tc>
        <w:tc>
          <w:tcPr>
            <w:tcW w:w="567" w:type="dxa"/>
            <w:tcBorders>
              <w:top w:val="single" w:color="auto" w:sz="4" w:space="0"/>
              <w:left w:val="nil"/>
              <w:bottom w:val="single" w:color="auto" w:sz="4" w:space="0"/>
              <w:right w:val="single" w:color="auto" w:sz="4" w:space="0"/>
            </w:tcBorders>
            <w:noWrap w:val="0"/>
            <w:vAlign w:val="top"/>
          </w:tcPr>
          <w:p w14:paraId="100EBC58">
            <w:pPr>
              <w:widowControl/>
              <w:spacing w:line="240" w:lineRule="auto"/>
              <w:ind w:firstLine="0" w:firstLineChars="0"/>
              <w:jc w:val="center"/>
              <w:textAlignment w:val="top"/>
              <w:rPr>
                <w:rFonts w:hint="eastAsia" w:ascii="宋体" w:hAnsi="宋体"/>
                <w:b/>
                <w:color w:val="000000"/>
                <w:sz w:val="16"/>
                <w:szCs w:val="18"/>
              </w:rPr>
            </w:pPr>
            <w:r>
              <w:rPr>
                <w:rFonts w:hint="eastAsia" w:ascii="宋体" w:hAnsi="宋体" w:cs="宋体"/>
                <w:b/>
                <w:color w:val="000000"/>
                <w:kern w:val="0"/>
                <w:sz w:val="16"/>
                <w:szCs w:val="16"/>
                <w:lang w:bidi="ar"/>
              </w:rPr>
              <w:t>11</w:t>
            </w:r>
          </w:p>
        </w:tc>
        <w:tc>
          <w:tcPr>
            <w:tcW w:w="567" w:type="dxa"/>
            <w:tcBorders>
              <w:top w:val="single" w:color="auto" w:sz="4" w:space="0"/>
              <w:left w:val="nil"/>
              <w:bottom w:val="single" w:color="auto" w:sz="4" w:space="0"/>
              <w:right w:val="single" w:color="auto" w:sz="4" w:space="0"/>
            </w:tcBorders>
            <w:noWrap w:val="0"/>
            <w:vAlign w:val="top"/>
          </w:tcPr>
          <w:p w14:paraId="7AAA537A">
            <w:pPr>
              <w:widowControl/>
              <w:spacing w:line="240" w:lineRule="auto"/>
              <w:ind w:firstLine="0" w:firstLineChars="0"/>
              <w:jc w:val="center"/>
              <w:textAlignment w:val="top"/>
              <w:rPr>
                <w:rFonts w:hint="eastAsia" w:ascii="宋体" w:hAnsi="宋体"/>
                <w:b/>
                <w:color w:val="000000"/>
                <w:sz w:val="16"/>
                <w:szCs w:val="18"/>
              </w:rPr>
            </w:pPr>
            <w:r>
              <w:rPr>
                <w:rFonts w:hint="eastAsia" w:ascii="宋体" w:hAnsi="宋体" w:cs="宋体"/>
                <w:b/>
                <w:color w:val="000000"/>
                <w:kern w:val="0"/>
                <w:sz w:val="16"/>
                <w:szCs w:val="16"/>
                <w:lang w:bidi="ar"/>
              </w:rPr>
              <w:t>12</w:t>
            </w:r>
          </w:p>
        </w:tc>
        <w:tc>
          <w:tcPr>
            <w:tcW w:w="567" w:type="dxa"/>
            <w:tcBorders>
              <w:top w:val="single" w:color="auto" w:sz="4" w:space="0"/>
              <w:left w:val="nil"/>
              <w:bottom w:val="single" w:color="auto" w:sz="4" w:space="0"/>
              <w:right w:val="single" w:color="auto" w:sz="4" w:space="0"/>
            </w:tcBorders>
            <w:noWrap w:val="0"/>
            <w:vAlign w:val="top"/>
          </w:tcPr>
          <w:p w14:paraId="3E21D8E3">
            <w:pPr>
              <w:widowControl/>
              <w:spacing w:line="240" w:lineRule="auto"/>
              <w:ind w:firstLine="0" w:firstLineChars="0"/>
              <w:jc w:val="center"/>
              <w:textAlignment w:val="top"/>
              <w:rPr>
                <w:rFonts w:hint="eastAsia" w:ascii="宋体" w:hAnsi="宋体"/>
                <w:b/>
                <w:color w:val="000000"/>
                <w:sz w:val="16"/>
                <w:szCs w:val="18"/>
              </w:rPr>
            </w:pPr>
            <w:r>
              <w:rPr>
                <w:rFonts w:hint="eastAsia" w:ascii="宋体" w:hAnsi="宋体"/>
                <w:b/>
                <w:color w:val="000000"/>
                <w:sz w:val="16"/>
                <w:szCs w:val="18"/>
              </w:rPr>
              <w:t>4</w:t>
            </w:r>
          </w:p>
        </w:tc>
        <w:tc>
          <w:tcPr>
            <w:tcW w:w="620" w:type="dxa"/>
            <w:tcBorders>
              <w:top w:val="single" w:color="auto" w:sz="4" w:space="0"/>
              <w:left w:val="nil"/>
              <w:bottom w:val="single" w:color="auto" w:sz="4" w:space="0"/>
              <w:right w:val="single" w:color="auto" w:sz="4" w:space="0"/>
            </w:tcBorders>
            <w:noWrap w:val="0"/>
            <w:vAlign w:val="top"/>
          </w:tcPr>
          <w:p w14:paraId="182C3D83">
            <w:pPr>
              <w:widowControl/>
              <w:spacing w:line="240" w:lineRule="auto"/>
              <w:ind w:firstLine="0" w:firstLineChars="0"/>
              <w:textAlignment w:val="top"/>
              <w:rPr>
                <w:rFonts w:hint="eastAsia" w:ascii="宋体" w:hAnsi="宋体"/>
                <w:color w:val="000000"/>
                <w:sz w:val="16"/>
                <w:szCs w:val="18"/>
              </w:rPr>
            </w:pPr>
          </w:p>
        </w:tc>
      </w:tr>
      <w:tr w14:paraId="4212A7C3">
        <w:tblPrEx>
          <w:tblCellMar>
            <w:top w:w="0" w:type="dxa"/>
            <w:left w:w="108" w:type="dxa"/>
            <w:bottom w:w="0" w:type="dxa"/>
            <w:right w:w="108" w:type="dxa"/>
          </w:tblCellMar>
        </w:tblPrEx>
        <w:trPr>
          <w:trHeight w:val="372" w:hRule="atLeast"/>
          <w:tblHeader/>
          <w:jc w:val="center"/>
        </w:trPr>
        <w:tc>
          <w:tcPr>
            <w:tcW w:w="445" w:type="dxa"/>
            <w:vMerge w:val="continue"/>
            <w:tcBorders>
              <w:left w:val="single" w:color="000000" w:sz="4" w:space="0"/>
              <w:right w:val="single" w:color="000000" w:sz="4" w:space="0"/>
            </w:tcBorders>
            <w:noWrap w:val="0"/>
            <w:vAlign w:val="center"/>
          </w:tcPr>
          <w:p w14:paraId="7CAD8D19">
            <w:pPr>
              <w:widowControl/>
              <w:spacing w:line="240" w:lineRule="auto"/>
              <w:ind w:firstLine="0" w:firstLineChars="0"/>
              <w:jc w:val="left"/>
              <w:rPr>
                <w:rFonts w:hint="eastAsia" w:ascii="宋体" w:hAnsi="宋体" w:cs="宋体"/>
                <w:color w:val="000000"/>
                <w:kern w:val="0"/>
                <w:sz w:val="21"/>
                <w:szCs w:val="21"/>
              </w:rPr>
            </w:pPr>
          </w:p>
        </w:tc>
        <w:tc>
          <w:tcPr>
            <w:tcW w:w="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BB1B3">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专</w:t>
            </w:r>
          </w:p>
          <w:p w14:paraId="211FCE1A">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业</w:t>
            </w:r>
          </w:p>
          <w:p w14:paraId="21394FD3">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核</w:t>
            </w:r>
          </w:p>
          <w:p w14:paraId="598E9A9A">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心</w:t>
            </w:r>
          </w:p>
          <w:p w14:paraId="1B9DB56D">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课</w:t>
            </w:r>
          </w:p>
          <w:p w14:paraId="4B758DD1">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nil"/>
              <w:left w:val="single" w:color="000000" w:sz="4" w:space="0"/>
              <w:bottom w:val="single" w:color="auto" w:sz="4" w:space="0"/>
              <w:right w:val="single" w:color="auto" w:sz="4" w:space="0"/>
            </w:tcBorders>
            <w:noWrap w:val="0"/>
            <w:vAlign w:val="center"/>
          </w:tcPr>
          <w:p w14:paraId="41338DB0">
            <w:pPr>
              <w:widowControl/>
              <w:spacing w:line="240" w:lineRule="auto"/>
              <w:ind w:firstLine="0" w:firstLineChars="0"/>
              <w:jc w:val="left"/>
              <w:rPr>
                <w:rFonts w:hint="eastAsia" w:ascii="宋体" w:hAnsi="宋体" w:cs="宋体"/>
                <w:sz w:val="21"/>
                <w:szCs w:val="21"/>
              </w:rPr>
            </w:pPr>
            <w:r>
              <w:rPr>
                <w:rFonts w:hint="eastAsia" w:ascii="宋体" w:hAnsi="宋体" w:cs="宋体"/>
                <w:sz w:val="21"/>
                <w:szCs w:val="21"/>
              </w:rPr>
              <w:t>烹饪营养与卫生</w:t>
            </w:r>
          </w:p>
        </w:tc>
        <w:tc>
          <w:tcPr>
            <w:tcW w:w="1440" w:type="dxa"/>
            <w:tcBorders>
              <w:top w:val="single" w:color="auto" w:sz="4" w:space="0"/>
              <w:left w:val="nil"/>
              <w:bottom w:val="single" w:color="auto" w:sz="4" w:space="0"/>
              <w:right w:val="single" w:color="auto" w:sz="4" w:space="0"/>
            </w:tcBorders>
            <w:noWrap w:val="0"/>
            <w:vAlign w:val="center"/>
          </w:tcPr>
          <w:p w14:paraId="51765FDF">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XA002</w:t>
            </w:r>
          </w:p>
        </w:tc>
        <w:tc>
          <w:tcPr>
            <w:tcW w:w="420" w:type="dxa"/>
            <w:tcBorders>
              <w:top w:val="nil"/>
              <w:left w:val="single" w:color="auto" w:sz="4" w:space="0"/>
              <w:bottom w:val="single" w:color="auto" w:sz="4" w:space="0"/>
              <w:right w:val="single" w:color="auto" w:sz="4" w:space="0"/>
            </w:tcBorders>
            <w:noWrap w:val="0"/>
            <w:vAlign w:val="top"/>
          </w:tcPr>
          <w:p w14:paraId="239F3679">
            <w:pPr>
              <w:widowControl/>
              <w:spacing w:line="240" w:lineRule="auto"/>
              <w:ind w:firstLine="0" w:firstLineChars="0"/>
              <w:jc w:val="center"/>
              <w:textAlignment w:val="top"/>
              <w:rPr>
                <w:rFonts w:hint="eastAsia" w:ascii="宋体" w:hAnsi="宋体" w:cs="宋体"/>
                <w:color w:val="000000"/>
                <w:sz w:val="20"/>
                <w:szCs w:val="20"/>
              </w:rPr>
            </w:pPr>
            <w:r>
              <w:rPr>
                <w:color w:val="000000"/>
                <w:kern w:val="0"/>
                <w:sz w:val="20"/>
                <w:szCs w:val="20"/>
                <w:lang w:bidi="ar"/>
              </w:rPr>
              <w:t>4</w:t>
            </w:r>
          </w:p>
        </w:tc>
        <w:tc>
          <w:tcPr>
            <w:tcW w:w="555" w:type="dxa"/>
            <w:tcBorders>
              <w:top w:val="single" w:color="auto" w:sz="4" w:space="0"/>
              <w:left w:val="nil"/>
              <w:bottom w:val="single" w:color="auto" w:sz="4" w:space="0"/>
              <w:right w:val="single" w:color="auto" w:sz="4" w:space="0"/>
            </w:tcBorders>
            <w:noWrap w:val="0"/>
            <w:vAlign w:val="top"/>
          </w:tcPr>
          <w:p w14:paraId="5D81E601">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72</w:t>
            </w:r>
          </w:p>
        </w:tc>
        <w:tc>
          <w:tcPr>
            <w:tcW w:w="600" w:type="dxa"/>
            <w:tcBorders>
              <w:top w:val="single" w:color="auto" w:sz="4" w:space="0"/>
              <w:left w:val="single" w:color="auto" w:sz="4" w:space="0"/>
              <w:bottom w:val="single" w:color="auto" w:sz="4" w:space="0"/>
              <w:right w:val="single" w:color="auto" w:sz="4" w:space="0"/>
            </w:tcBorders>
            <w:noWrap w:val="0"/>
            <w:vAlign w:val="top"/>
          </w:tcPr>
          <w:p w14:paraId="249D84E5">
            <w:pPr>
              <w:widowControl/>
              <w:spacing w:line="240" w:lineRule="auto"/>
              <w:ind w:firstLine="0" w:firstLineChars="0"/>
              <w:jc w:val="center"/>
              <w:textAlignment w:val="top"/>
              <w:rPr>
                <w:rFonts w:hint="eastAsia" w:ascii="宋体" w:hAnsi="宋体" w:cs="宋体"/>
                <w:color w:val="000000"/>
                <w:sz w:val="20"/>
                <w:szCs w:val="20"/>
              </w:rPr>
            </w:pPr>
            <w:r>
              <w:rPr>
                <w:color w:val="000000"/>
                <w:kern w:val="0"/>
                <w:sz w:val="20"/>
                <w:szCs w:val="20"/>
                <w:lang w:bidi="ar"/>
              </w:rPr>
              <w:t>66</w:t>
            </w:r>
          </w:p>
        </w:tc>
        <w:tc>
          <w:tcPr>
            <w:tcW w:w="554" w:type="dxa"/>
            <w:tcBorders>
              <w:top w:val="nil"/>
              <w:left w:val="nil"/>
              <w:bottom w:val="single" w:color="auto" w:sz="4" w:space="0"/>
              <w:right w:val="single" w:color="auto" w:sz="4" w:space="0"/>
            </w:tcBorders>
            <w:noWrap w:val="0"/>
            <w:vAlign w:val="top"/>
          </w:tcPr>
          <w:p w14:paraId="606C215D">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512F4F34">
            <w:pPr>
              <w:spacing w:line="240" w:lineRule="auto"/>
              <w:ind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2</w:t>
            </w:r>
          </w:p>
        </w:tc>
        <w:tc>
          <w:tcPr>
            <w:tcW w:w="567" w:type="dxa"/>
            <w:tcBorders>
              <w:top w:val="nil"/>
              <w:left w:val="nil"/>
              <w:bottom w:val="single" w:color="auto" w:sz="4" w:space="0"/>
              <w:right w:val="single" w:color="auto" w:sz="4" w:space="0"/>
            </w:tcBorders>
            <w:noWrap w:val="0"/>
            <w:vAlign w:val="top"/>
          </w:tcPr>
          <w:p w14:paraId="2FFAA6DB">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6CC2C025">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7C3CC5A6">
            <w:pPr>
              <w:spacing w:line="240" w:lineRule="auto"/>
              <w:ind w:firstLine="0" w:firstLineChars="0"/>
              <w:jc w:val="center"/>
              <w:rPr>
                <w:rFonts w:hint="eastAsia" w:ascii="宋体" w:hAnsi="宋体" w:cs="宋体"/>
                <w:color w:val="000000"/>
                <w:sz w:val="20"/>
                <w:szCs w:val="20"/>
              </w:rPr>
            </w:pPr>
          </w:p>
        </w:tc>
        <w:tc>
          <w:tcPr>
            <w:tcW w:w="620" w:type="dxa"/>
            <w:tcBorders>
              <w:top w:val="nil"/>
              <w:left w:val="nil"/>
              <w:bottom w:val="single" w:color="auto" w:sz="4" w:space="0"/>
              <w:right w:val="single" w:color="auto" w:sz="4" w:space="0"/>
            </w:tcBorders>
            <w:noWrap w:val="0"/>
            <w:vAlign w:val="top"/>
          </w:tcPr>
          <w:p w14:paraId="73617453">
            <w:pPr>
              <w:spacing w:line="240" w:lineRule="auto"/>
              <w:ind w:firstLine="0" w:firstLineChars="0"/>
              <w:jc w:val="left"/>
              <w:rPr>
                <w:rFonts w:hint="eastAsia" w:ascii="宋体" w:hAnsi="宋体" w:cs="宋体"/>
                <w:color w:val="000000"/>
                <w:kern w:val="0"/>
                <w:sz w:val="20"/>
                <w:szCs w:val="20"/>
              </w:rPr>
            </w:pPr>
          </w:p>
        </w:tc>
      </w:tr>
      <w:tr w14:paraId="5DB645AB">
        <w:tblPrEx>
          <w:tblCellMar>
            <w:top w:w="0" w:type="dxa"/>
            <w:left w:w="108" w:type="dxa"/>
            <w:bottom w:w="0" w:type="dxa"/>
            <w:right w:w="108" w:type="dxa"/>
          </w:tblCellMar>
        </w:tblPrEx>
        <w:trPr>
          <w:trHeight w:val="382" w:hRule="atLeast"/>
          <w:tblHeader/>
          <w:jc w:val="center"/>
        </w:trPr>
        <w:tc>
          <w:tcPr>
            <w:tcW w:w="445" w:type="dxa"/>
            <w:vMerge w:val="continue"/>
            <w:tcBorders>
              <w:left w:val="single" w:color="000000" w:sz="4" w:space="0"/>
              <w:right w:val="single" w:color="000000" w:sz="4" w:space="0"/>
            </w:tcBorders>
            <w:noWrap w:val="0"/>
            <w:vAlign w:val="center"/>
          </w:tcPr>
          <w:p w14:paraId="3B295758">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61A18">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nil"/>
              <w:left w:val="single" w:color="000000" w:sz="4" w:space="0"/>
              <w:bottom w:val="single" w:color="000000" w:sz="4" w:space="0"/>
              <w:right w:val="single" w:color="auto" w:sz="4" w:space="0"/>
            </w:tcBorders>
            <w:noWrap w:val="0"/>
            <w:vAlign w:val="center"/>
          </w:tcPr>
          <w:p w14:paraId="1120E5F1">
            <w:pPr>
              <w:spacing w:line="240" w:lineRule="auto"/>
              <w:ind w:firstLine="0" w:firstLineChars="0"/>
              <w:jc w:val="left"/>
              <w:rPr>
                <w:rFonts w:hint="default" w:ascii="宋体" w:hAnsi="宋体" w:eastAsia="宋体" w:cs="宋体"/>
                <w:bCs/>
                <w:color w:val="000000"/>
                <w:sz w:val="21"/>
                <w:szCs w:val="21"/>
                <w:lang w:val="en-US" w:eastAsia="zh-CN"/>
              </w:rPr>
            </w:pPr>
            <w:r>
              <w:rPr>
                <w:rFonts w:hint="eastAsia" w:cs="宋体"/>
                <w:bCs/>
                <w:color w:val="000000"/>
                <w:sz w:val="21"/>
                <w:szCs w:val="21"/>
                <w:lang w:val="en-US" w:eastAsia="zh-CN"/>
              </w:rPr>
              <w:t>面包制作</w:t>
            </w:r>
          </w:p>
        </w:tc>
        <w:tc>
          <w:tcPr>
            <w:tcW w:w="1440" w:type="dxa"/>
            <w:tcBorders>
              <w:top w:val="single" w:color="auto" w:sz="4" w:space="0"/>
              <w:left w:val="nil"/>
              <w:bottom w:val="single" w:color="000000" w:sz="4" w:space="0"/>
              <w:right w:val="single" w:color="auto" w:sz="4" w:space="0"/>
            </w:tcBorders>
            <w:noWrap w:val="0"/>
            <w:vAlign w:val="center"/>
          </w:tcPr>
          <w:p w14:paraId="0EFD5A10">
            <w:pPr>
              <w:widowControl/>
              <w:tabs>
                <w:tab w:val="left" w:pos="522"/>
              </w:tabs>
              <w:spacing w:line="240" w:lineRule="auto"/>
              <w:ind w:firstLine="0" w:firstLineChars="0"/>
              <w:jc w:val="center"/>
              <w:rPr>
                <w:rFonts w:hint="eastAsia" w:ascii="宋体" w:hAnsi="宋体" w:cs="宋体"/>
                <w:color w:val="000000"/>
                <w:kern w:val="0"/>
                <w:sz w:val="21"/>
                <w:szCs w:val="21"/>
              </w:rPr>
            </w:pPr>
            <w:r>
              <w:rPr>
                <w:rFonts w:hint="eastAsia" w:cs="宋体"/>
                <w:color w:val="000000"/>
                <w:kern w:val="0"/>
                <w:sz w:val="21"/>
                <w:szCs w:val="21"/>
                <w:lang w:val="en-US" w:eastAsia="zh-CN"/>
              </w:rPr>
              <w:t>740203</w:t>
            </w:r>
            <w:r>
              <w:rPr>
                <w:rFonts w:hint="eastAsia" w:ascii="宋体" w:hAnsi="宋体" w:cs="宋体"/>
                <w:color w:val="000000"/>
                <w:kern w:val="0"/>
                <w:sz w:val="21"/>
                <w:szCs w:val="21"/>
              </w:rPr>
              <w:t>XB004</w:t>
            </w:r>
          </w:p>
        </w:tc>
        <w:tc>
          <w:tcPr>
            <w:tcW w:w="420" w:type="dxa"/>
            <w:tcBorders>
              <w:top w:val="nil"/>
              <w:left w:val="single" w:color="auto" w:sz="4" w:space="0"/>
              <w:bottom w:val="single" w:color="000000" w:sz="4" w:space="0"/>
              <w:right w:val="single" w:color="auto" w:sz="4" w:space="0"/>
            </w:tcBorders>
            <w:noWrap w:val="0"/>
            <w:vAlign w:val="top"/>
          </w:tcPr>
          <w:p w14:paraId="698A9BE7">
            <w:pPr>
              <w:widowControl/>
              <w:spacing w:line="240" w:lineRule="auto"/>
              <w:ind w:firstLine="0" w:firstLineChars="0"/>
              <w:jc w:val="center"/>
              <w:textAlignment w:val="top"/>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555" w:type="dxa"/>
            <w:tcBorders>
              <w:top w:val="single" w:color="auto" w:sz="4" w:space="0"/>
              <w:left w:val="nil"/>
              <w:bottom w:val="single" w:color="000000" w:sz="4" w:space="0"/>
              <w:right w:val="single" w:color="auto" w:sz="4" w:space="0"/>
            </w:tcBorders>
            <w:noWrap w:val="0"/>
            <w:vAlign w:val="top"/>
          </w:tcPr>
          <w:p w14:paraId="2B940074">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108</w:t>
            </w:r>
          </w:p>
        </w:tc>
        <w:tc>
          <w:tcPr>
            <w:tcW w:w="600" w:type="dxa"/>
            <w:tcBorders>
              <w:top w:val="single" w:color="auto" w:sz="4" w:space="0"/>
              <w:left w:val="single" w:color="auto" w:sz="4" w:space="0"/>
              <w:bottom w:val="single" w:color="000000" w:sz="4" w:space="0"/>
              <w:right w:val="single" w:color="auto" w:sz="4" w:space="0"/>
            </w:tcBorders>
            <w:noWrap w:val="0"/>
            <w:vAlign w:val="top"/>
          </w:tcPr>
          <w:p w14:paraId="06A36C4C">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108</w:t>
            </w:r>
          </w:p>
        </w:tc>
        <w:tc>
          <w:tcPr>
            <w:tcW w:w="554" w:type="dxa"/>
            <w:tcBorders>
              <w:top w:val="nil"/>
              <w:left w:val="nil"/>
              <w:bottom w:val="single" w:color="000000" w:sz="4" w:space="0"/>
              <w:right w:val="single" w:color="auto" w:sz="4" w:space="0"/>
            </w:tcBorders>
            <w:noWrap w:val="0"/>
            <w:vAlign w:val="top"/>
          </w:tcPr>
          <w:p w14:paraId="6FA727D2">
            <w:pPr>
              <w:widowControl/>
              <w:spacing w:line="240" w:lineRule="auto"/>
              <w:ind w:firstLine="0" w:firstLineChars="0"/>
              <w:jc w:val="center"/>
              <w:textAlignment w:val="top"/>
              <w:rPr>
                <w:rFonts w:hint="eastAsia" w:ascii="宋体" w:hAnsi="宋体" w:eastAsia="宋体" w:cs="宋体"/>
                <w:color w:val="000000"/>
                <w:kern w:val="0"/>
                <w:sz w:val="20"/>
                <w:szCs w:val="20"/>
                <w:lang w:val="en-US" w:eastAsia="zh-CN"/>
              </w:rPr>
            </w:pPr>
          </w:p>
        </w:tc>
        <w:tc>
          <w:tcPr>
            <w:tcW w:w="567" w:type="dxa"/>
            <w:tcBorders>
              <w:top w:val="nil"/>
              <w:left w:val="nil"/>
              <w:bottom w:val="single" w:color="000000" w:sz="4" w:space="0"/>
              <w:right w:val="single" w:color="auto" w:sz="4" w:space="0"/>
            </w:tcBorders>
            <w:noWrap w:val="0"/>
            <w:vAlign w:val="top"/>
          </w:tcPr>
          <w:p w14:paraId="2FE503F2">
            <w:pPr>
              <w:spacing w:line="240" w:lineRule="auto"/>
              <w:ind w:firstLine="0" w:firstLineChars="0"/>
              <w:jc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4</w:t>
            </w:r>
          </w:p>
        </w:tc>
        <w:tc>
          <w:tcPr>
            <w:tcW w:w="567" w:type="dxa"/>
            <w:tcBorders>
              <w:top w:val="nil"/>
              <w:left w:val="nil"/>
              <w:bottom w:val="single" w:color="000000" w:sz="4" w:space="0"/>
              <w:right w:val="single" w:color="auto" w:sz="4" w:space="0"/>
            </w:tcBorders>
            <w:noWrap w:val="0"/>
            <w:vAlign w:val="top"/>
          </w:tcPr>
          <w:p w14:paraId="723233F6">
            <w:pPr>
              <w:spacing w:line="240" w:lineRule="auto"/>
              <w:ind w:firstLine="0" w:firstLineChars="0"/>
              <w:jc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4</w:t>
            </w:r>
          </w:p>
        </w:tc>
        <w:tc>
          <w:tcPr>
            <w:tcW w:w="567" w:type="dxa"/>
            <w:tcBorders>
              <w:top w:val="nil"/>
              <w:left w:val="nil"/>
              <w:bottom w:val="single" w:color="000000" w:sz="4" w:space="0"/>
              <w:right w:val="single" w:color="auto" w:sz="4" w:space="0"/>
            </w:tcBorders>
            <w:noWrap w:val="0"/>
            <w:vAlign w:val="top"/>
          </w:tcPr>
          <w:p w14:paraId="286DFDC0">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000000" w:sz="4" w:space="0"/>
              <w:right w:val="single" w:color="auto" w:sz="4" w:space="0"/>
            </w:tcBorders>
            <w:noWrap w:val="0"/>
            <w:vAlign w:val="top"/>
          </w:tcPr>
          <w:p w14:paraId="2D387413">
            <w:pPr>
              <w:spacing w:line="240" w:lineRule="auto"/>
              <w:ind w:firstLine="0" w:firstLineChars="0"/>
              <w:jc w:val="center"/>
              <w:rPr>
                <w:rFonts w:hint="eastAsia" w:ascii="宋体" w:hAnsi="宋体" w:cs="宋体"/>
                <w:color w:val="000000"/>
                <w:sz w:val="20"/>
                <w:szCs w:val="20"/>
              </w:rPr>
            </w:pPr>
          </w:p>
        </w:tc>
        <w:tc>
          <w:tcPr>
            <w:tcW w:w="620" w:type="dxa"/>
            <w:tcBorders>
              <w:top w:val="nil"/>
              <w:left w:val="nil"/>
              <w:bottom w:val="single" w:color="000000" w:sz="4" w:space="0"/>
              <w:right w:val="single" w:color="auto" w:sz="4" w:space="0"/>
            </w:tcBorders>
            <w:noWrap w:val="0"/>
            <w:vAlign w:val="top"/>
          </w:tcPr>
          <w:p w14:paraId="27CB5FC5">
            <w:pPr>
              <w:spacing w:line="240" w:lineRule="auto"/>
              <w:ind w:firstLine="0" w:firstLineChars="0"/>
              <w:jc w:val="left"/>
              <w:rPr>
                <w:rFonts w:hint="eastAsia" w:ascii="宋体" w:hAnsi="宋体" w:cs="宋体"/>
                <w:color w:val="000000"/>
                <w:kern w:val="0"/>
                <w:sz w:val="20"/>
                <w:szCs w:val="20"/>
              </w:rPr>
            </w:pPr>
          </w:p>
        </w:tc>
      </w:tr>
      <w:tr w14:paraId="61DFC51D">
        <w:tblPrEx>
          <w:tblCellMar>
            <w:top w:w="0" w:type="dxa"/>
            <w:left w:w="108" w:type="dxa"/>
            <w:bottom w:w="0" w:type="dxa"/>
            <w:right w:w="108" w:type="dxa"/>
          </w:tblCellMar>
        </w:tblPrEx>
        <w:trPr>
          <w:trHeight w:val="382" w:hRule="atLeast"/>
          <w:tblHeader/>
          <w:jc w:val="center"/>
        </w:trPr>
        <w:tc>
          <w:tcPr>
            <w:tcW w:w="445" w:type="dxa"/>
            <w:vMerge w:val="continue"/>
            <w:tcBorders>
              <w:left w:val="single" w:color="000000" w:sz="4" w:space="0"/>
              <w:right w:val="single" w:color="000000" w:sz="4" w:space="0"/>
            </w:tcBorders>
            <w:noWrap w:val="0"/>
            <w:vAlign w:val="center"/>
          </w:tcPr>
          <w:p w14:paraId="0A8AF44A">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75791">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nil"/>
              <w:left w:val="single" w:color="000000" w:sz="4" w:space="0"/>
              <w:bottom w:val="single" w:color="000000" w:sz="4" w:space="0"/>
              <w:right w:val="single" w:color="auto" w:sz="4" w:space="0"/>
            </w:tcBorders>
            <w:noWrap w:val="0"/>
            <w:vAlign w:val="center"/>
          </w:tcPr>
          <w:p w14:paraId="36464CD7">
            <w:pPr>
              <w:spacing w:line="240" w:lineRule="auto"/>
              <w:ind w:firstLine="0" w:firstLineChars="0"/>
              <w:jc w:val="left"/>
              <w:rPr>
                <w:rFonts w:hint="default" w:ascii="宋体" w:hAnsi="宋体" w:eastAsia="宋体" w:cs="宋体"/>
                <w:bCs/>
                <w:color w:val="000000"/>
                <w:sz w:val="21"/>
                <w:szCs w:val="21"/>
                <w:lang w:val="en-US" w:eastAsia="zh-CN"/>
              </w:rPr>
            </w:pPr>
            <w:r>
              <w:rPr>
                <w:rFonts w:hint="eastAsia" w:cs="宋体"/>
                <w:bCs/>
                <w:color w:val="000000"/>
                <w:sz w:val="21"/>
                <w:szCs w:val="21"/>
                <w:lang w:val="en-US" w:eastAsia="zh-CN"/>
              </w:rPr>
              <w:t>面点基本功</w:t>
            </w:r>
          </w:p>
        </w:tc>
        <w:tc>
          <w:tcPr>
            <w:tcW w:w="1440" w:type="dxa"/>
            <w:tcBorders>
              <w:top w:val="single" w:color="auto" w:sz="4" w:space="0"/>
              <w:left w:val="nil"/>
              <w:bottom w:val="single" w:color="000000" w:sz="4" w:space="0"/>
              <w:right w:val="single" w:color="auto" w:sz="4" w:space="0"/>
            </w:tcBorders>
            <w:noWrap w:val="0"/>
            <w:vAlign w:val="center"/>
          </w:tcPr>
          <w:p w14:paraId="02FD4FF8">
            <w:pPr>
              <w:widowControl/>
              <w:tabs>
                <w:tab w:val="left" w:pos="522"/>
              </w:tabs>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cs="宋体"/>
                <w:color w:val="000000"/>
                <w:sz w:val="21"/>
                <w:szCs w:val="21"/>
                <w:lang w:val="en-US" w:eastAsia="zh-CN"/>
              </w:rPr>
              <w:t>740203</w:t>
            </w:r>
            <w:r>
              <w:rPr>
                <w:rFonts w:hint="eastAsia" w:ascii="宋体" w:hAnsi="宋体" w:cs="宋体"/>
                <w:color w:val="000000"/>
                <w:sz w:val="21"/>
                <w:szCs w:val="21"/>
              </w:rPr>
              <w:t>XA00</w:t>
            </w:r>
            <w:r>
              <w:rPr>
                <w:rFonts w:hint="eastAsia" w:ascii="宋体" w:hAnsi="宋体" w:cs="宋体"/>
                <w:color w:val="000000"/>
                <w:sz w:val="21"/>
                <w:szCs w:val="21"/>
                <w:lang w:val="en-US" w:eastAsia="zh-CN"/>
              </w:rPr>
              <w:t>1</w:t>
            </w:r>
          </w:p>
        </w:tc>
        <w:tc>
          <w:tcPr>
            <w:tcW w:w="420" w:type="dxa"/>
            <w:tcBorders>
              <w:top w:val="nil"/>
              <w:left w:val="single" w:color="auto" w:sz="4" w:space="0"/>
              <w:bottom w:val="single" w:color="000000" w:sz="4" w:space="0"/>
              <w:right w:val="single" w:color="auto" w:sz="4" w:space="0"/>
            </w:tcBorders>
            <w:noWrap w:val="0"/>
            <w:vAlign w:val="top"/>
          </w:tcPr>
          <w:p w14:paraId="77FD51C8">
            <w:pPr>
              <w:widowControl/>
              <w:spacing w:line="240" w:lineRule="auto"/>
              <w:ind w:firstLine="0" w:firstLineChars="0"/>
              <w:jc w:val="center"/>
              <w:textAlignment w:val="top"/>
              <w:rPr>
                <w:rFonts w:hint="eastAsia" w:ascii="宋体" w:hAnsi="宋体" w:eastAsia="宋体" w:cs="宋体"/>
                <w:color w:val="000000"/>
                <w:kern w:val="0"/>
                <w:sz w:val="20"/>
                <w:szCs w:val="20"/>
                <w:lang w:val="en-US" w:eastAsia="zh-CN"/>
              </w:rPr>
            </w:pPr>
            <w:r>
              <w:rPr>
                <w:rFonts w:hint="eastAsia" w:cs="宋体"/>
                <w:color w:val="000000"/>
                <w:kern w:val="0"/>
                <w:sz w:val="20"/>
                <w:szCs w:val="20"/>
                <w:lang w:val="en-US" w:eastAsia="zh-CN"/>
              </w:rPr>
              <w:t>4</w:t>
            </w:r>
          </w:p>
        </w:tc>
        <w:tc>
          <w:tcPr>
            <w:tcW w:w="555" w:type="dxa"/>
            <w:tcBorders>
              <w:top w:val="single" w:color="auto" w:sz="4" w:space="0"/>
              <w:left w:val="nil"/>
              <w:bottom w:val="single" w:color="000000" w:sz="4" w:space="0"/>
              <w:right w:val="single" w:color="auto" w:sz="4" w:space="0"/>
            </w:tcBorders>
            <w:noWrap w:val="0"/>
            <w:vAlign w:val="top"/>
          </w:tcPr>
          <w:p w14:paraId="1B60D8AD">
            <w:pPr>
              <w:widowControl/>
              <w:spacing w:line="240" w:lineRule="auto"/>
              <w:ind w:firstLine="0" w:firstLineChars="0"/>
              <w:jc w:val="center"/>
              <w:textAlignment w:val="top"/>
              <w:rPr>
                <w:rFonts w:hint="default" w:ascii="宋体" w:hAnsi="宋体" w:eastAsia="宋体" w:cs="宋体"/>
                <w:color w:val="000000"/>
                <w:sz w:val="20"/>
                <w:szCs w:val="20"/>
                <w:lang w:val="en-US" w:eastAsia="zh-CN"/>
              </w:rPr>
            </w:pPr>
            <w:r>
              <w:rPr>
                <w:rFonts w:hint="eastAsia" w:cs="宋体"/>
                <w:color w:val="000000"/>
                <w:sz w:val="20"/>
                <w:szCs w:val="20"/>
                <w:lang w:val="en-US" w:eastAsia="zh-CN"/>
              </w:rPr>
              <w:t>72</w:t>
            </w:r>
          </w:p>
        </w:tc>
        <w:tc>
          <w:tcPr>
            <w:tcW w:w="600" w:type="dxa"/>
            <w:tcBorders>
              <w:top w:val="single" w:color="auto" w:sz="4" w:space="0"/>
              <w:left w:val="single" w:color="auto" w:sz="4" w:space="0"/>
              <w:bottom w:val="single" w:color="000000" w:sz="4" w:space="0"/>
              <w:right w:val="single" w:color="auto" w:sz="4" w:space="0"/>
            </w:tcBorders>
            <w:noWrap w:val="0"/>
            <w:vAlign w:val="top"/>
          </w:tcPr>
          <w:p w14:paraId="6524FBEB">
            <w:pPr>
              <w:widowControl/>
              <w:spacing w:line="240" w:lineRule="auto"/>
              <w:ind w:firstLine="0" w:firstLineChars="0"/>
              <w:jc w:val="center"/>
              <w:textAlignment w:val="top"/>
              <w:rPr>
                <w:rFonts w:hint="default" w:ascii="宋体" w:hAnsi="宋体" w:eastAsia="宋体" w:cs="宋体"/>
                <w:color w:val="000000"/>
                <w:sz w:val="20"/>
                <w:szCs w:val="20"/>
                <w:lang w:val="en-US" w:eastAsia="zh-CN"/>
              </w:rPr>
            </w:pPr>
            <w:r>
              <w:rPr>
                <w:rFonts w:hint="eastAsia" w:cs="宋体"/>
                <w:color w:val="000000"/>
                <w:sz w:val="20"/>
                <w:szCs w:val="20"/>
                <w:lang w:val="en-US" w:eastAsia="zh-CN"/>
              </w:rPr>
              <w:t>72</w:t>
            </w:r>
          </w:p>
        </w:tc>
        <w:tc>
          <w:tcPr>
            <w:tcW w:w="554" w:type="dxa"/>
            <w:tcBorders>
              <w:top w:val="nil"/>
              <w:left w:val="nil"/>
              <w:bottom w:val="single" w:color="000000" w:sz="4" w:space="0"/>
              <w:right w:val="single" w:color="auto" w:sz="4" w:space="0"/>
            </w:tcBorders>
            <w:noWrap w:val="0"/>
            <w:vAlign w:val="top"/>
          </w:tcPr>
          <w:p w14:paraId="00199C23">
            <w:pPr>
              <w:widowControl/>
              <w:spacing w:line="240" w:lineRule="auto"/>
              <w:ind w:firstLine="0" w:firstLineChars="0"/>
              <w:jc w:val="center"/>
              <w:textAlignment w:val="top"/>
              <w:rPr>
                <w:rFonts w:hint="default" w:ascii="宋体" w:hAnsi="宋体" w:eastAsia="宋体" w:cs="宋体"/>
                <w:color w:val="000000"/>
                <w:kern w:val="0"/>
                <w:sz w:val="20"/>
                <w:szCs w:val="20"/>
                <w:lang w:val="en-US" w:eastAsia="zh-CN"/>
              </w:rPr>
            </w:pPr>
            <w:r>
              <w:rPr>
                <w:rFonts w:hint="eastAsia" w:cs="宋体"/>
                <w:color w:val="000000"/>
                <w:kern w:val="0"/>
                <w:sz w:val="20"/>
                <w:szCs w:val="20"/>
                <w:lang w:val="en-US" w:eastAsia="zh-CN"/>
              </w:rPr>
              <w:t>4</w:t>
            </w:r>
          </w:p>
        </w:tc>
        <w:tc>
          <w:tcPr>
            <w:tcW w:w="567" w:type="dxa"/>
            <w:tcBorders>
              <w:top w:val="nil"/>
              <w:left w:val="nil"/>
              <w:bottom w:val="single" w:color="000000" w:sz="4" w:space="0"/>
              <w:right w:val="single" w:color="auto" w:sz="4" w:space="0"/>
            </w:tcBorders>
            <w:noWrap w:val="0"/>
            <w:vAlign w:val="top"/>
          </w:tcPr>
          <w:p w14:paraId="1A28FE2C">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000000" w:sz="4" w:space="0"/>
              <w:right w:val="single" w:color="auto" w:sz="4" w:space="0"/>
            </w:tcBorders>
            <w:noWrap w:val="0"/>
            <w:vAlign w:val="top"/>
          </w:tcPr>
          <w:p w14:paraId="461C84BF">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000000" w:sz="4" w:space="0"/>
              <w:right w:val="single" w:color="auto" w:sz="4" w:space="0"/>
            </w:tcBorders>
            <w:noWrap w:val="0"/>
            <w:vAlign w:val="top"/>
          </w:tcPr>
          <w:p w14:paraId="003476E1">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000000" w:sz="4" w:space="0"/>
              <w:right w:val="single" w:color="auto" w:sz="4" w:space="0"/>
            </w:tcBorders>
            <w:noWrap w:val="0"/>
            <w:vAlign w:val="top"/>
          </w:tcPr>
          <w:p w14:paraId="0CF51453">
            <w:pPr>
              <w:spacing w:line="240" w:lineRule="auto"/>
              <w:ind w:firstLine="0" w:firstLineChars="0"/>
              <w:jc w:val="center"/>
              <w:rPr>
                <w:rFonts w:hint="eastAsia" w:ascii="宋体" w:hAnsi="宋体" w:cs="宋体"/>
                <w:color w:val="000000"/>
                <w:sz w:val="20"/>
                <w:szCs w:val="20"/>
              </w:rPr>
            </w:pPr>
          </w:p>
        </w:tc>
        <w:tc>
          <w:tcPr>
            <w:tcW w:w="620" w:type="dxa"/>
            <w:tcBorders>
              <w:top w:val="nil"/>
              <w:left w:val="nil"/>
              <w:bottom w:val="single" w:color="000000" w:sz="4" w:space="0"/>
              <w:right w:val="single" w:color="auto" w:sz="4" w:space="0"/>
            </w:tcBorders>
            <w:noWrap w:val="0"/>
            <w:vAlign w:val="top"/>
          </w:tcPr>
          <w:p w14:paraId="618D1A91">
            <w:pPr>
              <w:spacing w:line="240" w:lineRule="auto"/>
              <w:ind w:firstLine="0" w:firstLineChars="0"/>
              <w:jc w:val="left"/>
              <w:rPr>
                <w:rFonts w:hint="eastAsia" w:ascii="宋体" w:hAnsi="宋体" w:cs="宋体"/>
                <w:color w:val="000000"/>
                <w:kern w:val="0"/>
                <w:sz w:val="20"/>
                <w:szCs w:val="20"/>
              </w:rPr>
            </w:pPr>
          </w:p>
        </w:tc>
      </w:tr>
      <w:tr w14:paraId="6D402EEF">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26630105">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3F28A">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CEB1370">
            <w:pPr>
              <w:widowControl/>
              <w:spacing w:line="240" w:lineRule="auto"/>
              <w:ind w:firstLine="0" w:firstLineChars="0"/>
              <w:jc w:val="left"/>
              <w:rPr>
                <w:rFonts w:hint="eastAsia" w:ascii="宋体" w:hAnsi="宋体" w:cs="宋体"/>
                <w:b/>
                <w:bCs/>
                <w:color w:val="000000"/>
                <w:kern w:val="0"/>
                <w:sz w:val="21"/>
                <w:szCs w:val="21"/>
              </w:rPr>
            </w:pPr>
            <w:r>
              <w:rPr>
                <w:rFonts w:hint="eastAsia" w:ascii="宋体" w:hAnsi="宋体" w:cs="宋体"/>
                <w:color w:val="000000"/>
                <w:kern w:val="0"/>
                <w:sz w:val="21"/>
                <w:szCs w:val="21"/>
              </w:rPr>
              <w:t>烹饪原料知识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1898FD">
            <w:pPr>
              <w:spacing w:line="240" w:lineRule="auto"/>
              <w:ind w:firstLine="0" w:firstLineChars="0"/>
              <w:jc w:val="center"/>
              <w:rPr>
                <w:rFonts w:hint="eastAsia" w:ascii="宋体" w:hAnsi="宋体" w:cs="宋体"/>
                <w:b/>
                <w:bCs/>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XA003</w:t>
            </w:r>
          </w:p>
        </w:tc>
        <w:tc>
          <w:tcPr>
            <w:tcW w:w="420" w:type="dxa"/>
            <w:tcBorders>
              <w:top w:val="single" w:color="000000" w:sz="4" w:space="0"/>
              <w:left w:val="single" w:color="000000" w:sz="4" w:space="0"/>
              <w:bottom w:val="single" w:color="000000" w:sz="4" w:space="0"/>
              <w:right w:val="single" w:color="000000" w:sz="4" w:space="0"/>
            </w:tcBorders>
            <w:noWrap w:val="0"/>
            <w:vAlign w:val="top"/>
          </w:tcPr>
          <w:p w14:paraId="34B54ED6">
            <w:pPr>
              <w:widowControl/>
              <w:spacing w:line="240" w:lineRule="auto"/>
              <w:ind w:firstLine="0" w:firstLineChars="0"/>
              <w:jc w:val="center"/>
              <w:textAlignment w:val="top"/>
              <w:rPr>
                <w:rFonts w:hint="eastAsia" w:ascii="宋体" w:hAnsi="宋体" w:cs="宋体"/>
                <w:bCs/>
                <w:color w:val="000000"/>
                <w:sz w:val="20"/>
                <w:szCs w:val="20"/>
              </w:rPr>
            </w:pPr>
            <w:r>
              <w:rPr>
                <w:bCs/>
                <w:color w:val="000000"/>
                <w:kern w:val="0"/>
                <w:sz w:val="20"/>
                <w:szCs w:val="20"/>
                <w:lang w:bidi="ar"/>
              </w:rPr>
              <w:t>4</w:t>
            </w:r>
          </w:p>
        </w:tc>
        <w:tc>
          <w:tcPr>
            <w:tcW w:w="555" w:type="dxa"/>
            <w:tcBorders>
              <w:top w:val="single" w:color="000000" w:sz="4" w:space="0"/>
              <w:left w:val="single" w:color="000000" w:sz="4" w:space="0"/>
              <w:bottom w:val="single" w:color="000000" w:sz="4" w:space="0"/>
              <w:right w:val="single" w:color="000000" w:sz="4" w:space="0"/>
            </w:tcBorders>
            <w:noWrap w:val="0"/>
            <w:vAlign w:val="top"/>
          </w:tcPr>
          <w:p w14:paraId="726F8B2F">
            <w:pPr>
              <w:widowControl/>
              <w:spacing w:line="240" w:lineRule="auto"/>
              <w:ind w:firstLine="0" w:firstLineChars="0"/>
              <w:jc w:val="center"/>
              <w:textAlignment w:val="top"/>
              <w:rPr>
                <w:rFonts w:hint="eastAsia" w:ascii="宋体" w:hAnsi="宋体" w:cs="宋体"/>
                <w:bCs/>
                <w:color w:val="000000"/>
                <w:sz w:val="20"/>
                <w:szCs w:val="20"/>
              </w:rPr>
            </w:pPr>
            <w:r>
              <w:rPr>
                <w:bCs/>
                <w:color w:val="000000"/>
                <w:kern w:val="0"/>
                <w:sz w:val="20"/>
                <w:szCs w:val="20"/>
                <w:lang w:bidi="ar"/>
              </w:rPr>
              <w:t>72</w:t>
            </w: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08C8A67F">
            <w:pPr>
              <w:widowControl/>
              <w:spacing w:line="240" w:lineRule="auto"/>
              <w:ind w:firstLine="0" w:firstLineChars="0"/>
              <w:jc w:val="center"/>
              <w:textAlignment w:val="top"/>
              <w:rPr>
                <w:rFonts w:hint="default" w:ascii="宋体" w:hAnsi="宋体" w:eastAsia="宋体" w:cs="宋体"/>
                <w:bCs/>
                <w:color w:val="000000"/>
                <w:sz w:val="20"/>
                <w:szCs w:val="20"/>
                <w:lang w:val="en-US" w:eastAsia="zh-CN"/>
              </w:rPr>
            </w:pPr>
            <w:r>
              <w:rPr>
                <w:rFonts w:hint="eastAsia" w:cs="宋体"/>
                <w:bCs/>
                <w:color w:val="000000"/>
                <w:sz w:val="20"/>
                <w:szCs w:val="20"/>
                <w:lang w:val="en-US" w:eastAsia="zh-CN"/>
              </w:rPr>
              <w:t>72</w:t>
            </w:r>
          </w:p>
        </w:tc>
        <w:tc>
          <w:tcPr>
            <w:tcW w:w="554" w:type="dxa"/>
            <w:tcBorders>
              <w:top w:val="single" w:color="000000" w:sz="4" w:space="0"/>
              <w:left w:val="single" w:color="000000" w:sz="4" w:space="0"/>
              <w:bottom w:val="single" w:color="000000" w:sz="4" w:space="0"/>
              <w:right w:val="single" w:color="000000" w:sz="4" w:space="0"/>
            </w:tcBorders>
            <w:noWrap w:val="0"/>
            <w:vAlign w:val="top"/>
          </w:tcPr>
          <w:p w14:paraId="4410F455">
            <w:pPr>
              <w:spacing w:line="240" w:lineRule="auto"/>
              <w:ind w:firstLine="0" w:firstLineChars="0"/>
              <w:jc w:val="center"/>
              <w:rPr>
                <w:rFonts w:hint="eastAsia" w:ascii="宋体" w:hAnsi="宋体" w:eastAsia="宋体" w:cs="宋体"/>
                <w:bCs/>
                <w:color w:val="000000"/>
                <w:sz w:val="20"/>
                <w:szCs w:val="20"/>
                <w:lang w:val="en-US" w:eastAsia="zh-CN"/>
              </w:rPr>
            </w:pPr>
            <w:r>
              <w:rPr>
                <w:rFonts w:hint="eastAsia" w:cs="宋体"/>
                <w:bCs/>
                <w:color w:val="000000"/>
                <w:sz w:val="20"/>
                <w:szCs w:val="20"/>
                <w:lang w:val="en-US" w:eastAsia="zh-CN"/>
              </w:rPr>
              <w:t>4</w:t>
            </w: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52DDF1FA">
            <w:pPr>
              <w:widowControl/>
              <w:spacing w:line="240" w:lineRule="auto"/>
              <w:ind w:firstLine="0" w:firstLineChars="0"/>
              <w:jc w:val="center"/>
              <w:textAlignment w:val="top"/>
              <w:rPr>
                <w:rFonts w:hint="eastAsia" w:ascii="宋体" w:hAnsi="宋体" w:cs="宋体"/>
                <w:bCs/>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56EDEB65">
            <w:pPr>
              <w:spacing w:line="240" w:lineRule="auto"/>
              <w:ind w:firstLine="0" w:firstLineChars="0"/>
              <w:jc w:val="center"/>
              <w:rPr>
                <w:rFonts w:hint="eastAsia" w:ascii="宋体" w:hAnsi="宋体" w:cs="宋体"/>
                <w:bCs/>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50C3E967">
            <w:pPr>
              <w:spacing w:line="240" w:lineRule="auto"/>
              <w:ind w:firstLine="0" w:firstLineChars="0"/>
              <w:jc w:val="center"/>
              <w:rPr>
                <w:rFonts w:hint="eastAsia" w:ascii="宋体" w:hAnsi="宋体" w:cs="宋体"/>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4A6E1C97">
            <w:pPr>
              <w:spacing w:line="240" w:lineRule="auto"/>
              <w:ind w:firstLine="0" w:firstLineChars="0"/>
              <w:jc w:val="center"/>
              <w:rPr>
                <w:rFonts w:hint="eastAsia" w:ascii="宋体" w:hAnsi="宋体" w:cs="宋体"/>
                <w:color w:val="000000"/>
                <w:sz w:val="20"/>
                <w:szCs w:val="20"/>
              </w:rPr>
            </w:pPr>
          </w:p>
        </w:tc>
        <w:tc>
          <w:tcPr>
            <w:tcW w:w="620" w:type="dxa"/>
            <w:tcBorders>
              <w:top w:val="single" w:color="000000" w:sz="4" w:space="0"/>
              <w:left w:val="single" w:color="000000" w:sz="4" w:space="0"/>
              <w:bottom w:val="single" w:color="000000" w:sz="4" w:space="0"/>
              <w:right w:val="single" w:color="auto" w:sz="4" w:space="0"/>
            </w:tcBorders>
            <w:noWrap w:val="0"/>
            <w:vAlign w:val="top"/>
          </w:tcPr>
          <w:p w14:paraId="7F709C28">
            <w:pPr>
              <w:spacing w:line="240" w:lineRule="auto"/>
              <w:ind w:firstLine="0" w:firstLineChars="0"/>
              <w:jc w:val="left"/>
              <w:rPr>
                <w:rFonts w:hint="eastAsia" w:ascii="宋体" w:hAnsi="宋体" w:cs="宋体"/>
                <w:color w:val="000000"/>
                <w:kern w:val="0"/>
                <w:sz w:val="20"/>
                <w:szCs w:val="20"/>
              </w:rPr>
            </w:pPr>
          </w:p>
        </w:tc>
      </w:tr>
      <w:tr w14:paraId="70BA6A7E">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7B103A9D">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AEAEC">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000000" w:sz="4" w:space="0"/>
              <w:left w:val="single" w:color="000000" w:sz="4" w:space="0"/>
              <w:bottom w:val="single" w:color="auto" w:sz="4" w:space="0"/>
              <w:right w:val="single" w:color="auto" w:sz="4" w:space="0"/>
            </w:tcBorders>
            <w:noWrap w:val="0"/>
            <w:vAlign w:val="center"/>
          </w:tcPr>
          <w:p w14:paraId="05F3FD8A">
            <w:pPr>
              <w:widowControl/>
              <w:spacing w:line="240" w:lineRule="auto"/>
              <w:ind w:firstLine="0" w:firstLineChars="0"/>
              <w:jc w:val="left"/>
              <w:rPr>
                <w:rFonts w:hint="eastAsia" w:ascii="宋体" w:hAnsi="宋体" w:cs="宋体"/>
                <w:sz w:val="21"/>
                <w:szCs w:val="21"/>
              </w:rPr>
            </w:pPr>
            <w:r>
              <w:rPr>
                <w:rFonts w:hint="eastAsia" w:ascii="宋体" w:hAnsi="宋体" w:cs="宋体"/>
                <w:sz w:val="21"/>
                <w:szCs w:val="21"/>
              </w:rPr>
              <w:t>烹饪美术</w:t>
            </w:r>
          </w:p>
        </w:tc>
        <w:tc>
          <w:tcPr>
            <w:tcW w:w="1440" w:type="dxa"/>
            <w:tcBorders>
              <w:top w:val="single" w:color="000000" w:sz="4" w:space="0"/>
              <w:left w:val="nil"/>
              <w:bottom w:val="single" w:color="auto" w:sz="4" w:space="0"/>
              <w:right w:val="single" w:color="auto" w:sz="4" w:space="0"/>
            </w:tcBorders>
            <w:noWrap w:val="0"/>
            <w:vAlign w:val="center"/>
          </w:tcPr>
          <w:p w14:paraId="5672AB2B">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XA007</w:t>
            </w:r>
          </w:p>
        </w:tc>
        <w:tc>
          <w:tcPr>
            <w:tcW w:w="420" w:type="dxa"/>
            <w:tcBorders>
              <w:top w:val="single" w:color="000000" w:sz="4" w:space="0"/>
              <w:left w:val="single" w:color="auto" w:sz="4" w:space="0"/>
              <w:bottom w:val="single" w:color="auto" w:sz="4" w:space="0"/>
              <w:right w:val="single" w:color="auto" w:sz="4" w:space="0"/>
            </w:tcBorders>
            <w:noWrap w:val="0"/>
            <w:vAlign w:val="top"/>
          </w:tcPr>
          <w:p w14:paraId="09E7E773">
            <w:pPr>
              <w:widowControl/>
              <w:spacing w:line="240" w:lineRule="auto"/>
              <w:ind w:firstLine="0" w:firstLineChars="0"/>
              <w:jc w:val="center"/>
              <w:textAlignment w:val="top"/>
              <w:rPr>
                <w:rFonts w:hint="eastAsia" w:ascii="宋体" w:hAnsi="宋体" w:cs="宋体"/>
                <w:color w:val="000000"/>
                <w:kern w:val="0"/>
                <w:sz w:val="20"/>
                <w:szCs w:val="20"/>
                <w:lang w:bidi="ar"/>
              </w:rPr>
            </w:pPr>
            <w:r>
              <w:rPr>
                <w:rFonts w:hint="eastAsia" w:ascii="宋体" w:hAnsi="宋体" w:cs="宋体"/>
                <w:color w:val="000000"/>
                <w:kern w:val="0"/>
                <w:sz w:val="20"/>
                <w:szCs w:val="20"/>
              </w:rPr>
              <w:t>2</w:t>
            </w:r>
          </w:p>
        </w:tc>
        <w:tc>
          <w:tcPr>
            <w:tcW w:w="555" w:type="dxa"/>
            <w:tcBorders>
              <w:top w:val="single" w:color="000000" w:sz="4" w:space="0"/>
              <w:left w:val="nil"/>
              <w:bottom w:val="single" w:color="auto" w:sz="4" w:space="0"/>
              <w:right w:val="single" w:color="auto" w:sz="4" w:space="0"/>
            </w:tcBorders>
            <w:noWrap w:val="0"/>
            <w:vAlign w:val="top"/>
          </w:tcPr>
          <w:p w14:paraId="1F923909">
            <w:pPr>
              <w:widowControl/>
              <w:spacing w:line="240" w:lineRule="auto"/>
              <w:ind w:firstLine="0" w:firstLineChars="0"/>
              <w:jc w:val="center"/>
              <w:textAlignment w:val="top"/>
              <w:rPr>
                <w:rFonts w:hint="eastAsia" w:ascii="宋体" w:hAnsi="宋体" w:cs="宋体"/>
                <w:color w:val="000000"/>
                <w:kern w:val="0"/>
                <w:sz w:val="20"/>
                <w:szCs w:val="20"/>
                <w:lang w:bidi="ar"/>
              </w:rPr>
            </w:pPr>
            <w:r>
              <w:rPr>
                <w:rFonts w:hint="eastAsia" w:ascii="宋体" w:hAnsi="宋体" w:cs="宋体"/>
                <w:color w:val="000000"/>
                <w:sz w:val="20"/>
                <w:szCs w:val="20"/>
              </w:rPr>
              <w:t>36</w:t>
            </w:r>
          </w:p>
        </w:tc>
        <w:tc>
          <w:tcPr>
            <w:tcW w:w="600" w:type="dxa"/>
            <w:tcBorders>
              <w:top w:val="single" w:color="000000" w:sz="4" w:space="0"/>
              <w:left w:val="single" w:color="auto" w:sz="4" w:space="0"/>
              <w:bottom w:val="single" w:color="auto" w:sz="4" w:space="0"/>
              <w:right w:val="single" w:color="auto" w:sz="4" w:space="0"/>
            </w:tcBorders>
            <w:noWrap w:val="0"/>
            <w:vAlign w:val="top"/>
          </w:tcPr>
          <w:p w14:paraId="5B8D8ED8">
            <w:pPr>
              <w:widowControl/>
              <w:spacing w:line="240" w:lineRule="auto"/>
              <w:ind w:firstLine="0" w:firstLineChars="0"/>
              <w:jc w:val="center"/>
              <w:textAlignment w:val="top"/>
              <w:rPr>
                <w:rFonts w:hint="eastAsia" w:ascii="宋体" w:hAnsi="宋体" w:cs="宋体"/>
                <w:color w:val="000000"/>
                <w:kern w:val="0"/>
                <w:sz w:val="20"/>
                <w:szCs w:val="20"/>
                <w:lang w:bidi="ar"/>
              </w:rPr>
            </w:pPr>
            <w:r>
              <w:rPr>
                <w:rFonts w:ascii="宋体" w:hAnsi="宋体" w:cs="宋体"/>
                <w:color w:val="000000"/>
                <w:sz w:val="20"/>
                <w:szCs w:val="20"/>
              </w:rPr>
              <w:t>28</w:t>
            </w:r>
          </w:p>
        </w:tc>
        <w:tc>
          <w:tcPr>
            <w:tcW w:w="554" w:type="dxa"/>
            <w:tcBorders>
              <w:top w:val="single" w:color="000000" w:sz="4" w:space="0"/>
              <w:left w:val="nil"/>
              <w:bottom w:val="single" w:color="auto" w:sz="4" w:space="0"/>
              <w:right w:val="single" w:color="auto" w:sz="4" w:space="0"/>
            </w:tcBorders>
            <w:noWrap w:val="0"/>
            <w:vAlign w:val="top"/>
          </w:tcPr>
          <w:p w14:paraId="04399A65">
            <w:pPr>
              <w:spacing w:line="240" w:lineRule="auto"/>
              <w:ind w:firstLine="0" w:firstLineChars="0"/>
              <w:jc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2</w:t>
            </w:r>
          </w:p>
        </w:tc>
        <w:tc>
          <w:tcPr>
            <w:tcW w:w="567" w:type="dxa"/>
            <w:tcBorders>
              <w:top w:val="single" w:color="000000" w:sz="4" w:space="0"/>
              <w:left w:val="nil"/>
              <w:bottom w:val="single" w:color="auto" w:sz="4" w:space="0"/>
              <w:right w:val="single" w:color="auto" w:sz="4" w:space="0"/>
            </w:tcBorders>
            <w:noWrap w:val="0"/>
            <w:vAlign w:val="top"/>
          </w:tcPr>
          <w:p w14:paraId="73CEAAF3">
            <w:pPr>
              <w:spacing w:line="240" w:lineRule="auto"/>
              <w:ind w:firstLine="0" w:firstLineChars="0"/>
              <w:jc w:val="center"/>
              <w:rPr>
                <w:rFonts w:hint="eastAsia" w:ascii="宋体" w:hAnsi="宋体" w:cs="宋体"/>
                <w:color w:val="000000"/>
                <w:sz w:val="20"/>
                <w:szCs w:val="20"/>
              </w:rPr>
            </w:pPr>
          </w:p>
        </w:tc>
        <w:tc>
          <w:tcPr>
            <w:tcW w:w="567" w:type="dxa"/>
            <w:tcBorders>
              <w:top w:val="single" w:color="000000" w:sz="4" w:space="0"/>
              <w:left w:val="nil"/>
              <w:bottom w:val="single" w:color="auto" w:sz="4" w:space="0"/>
              <w:right w:val="single" w:color="auto" w:sz="4" w:space="0"/>
            </w:tcBorders>
            <w:noWrap w:val="0"/>
            <w:vAlign w:val="top"/>
          </w:tcPr>
          <w:p w14:paraId="498CF54E">
            <w:pPr>
              <w:spacing w:line="240" w:lineRule="auto"/>
              <w:ind w:firstLine="0" w:firstLineChars="0"/>
              <w:jc w:val="center"/>
              <w:rPr>
                <w:rFonts w:hint="eastAsia" w:ascii="宋体" w:hAnsi="宋体" w:cs="宋体"/>
                <w:color w:val="000000"/>
                <w:sz w:val="20"/>
                <w:szCs w:val="20"/>
              </w:rPr>
            </w:pPr>
          </w:p>
        </w:tc>
        <w:tc>
          <w:tcPr>
            <w:tcW w:w="567" w:type="dxa"/>
            <w:tcBorders>
              <w:top w:val="single" w:color="000000" w:sz="4" w:space="0"/>
              <w:left w:val="nil"/>
              <w:bottom w:val="single" w:color="auto" w:sz="4" w:space="0"/>
              <w:right w:val="single" w:color="auto" w:sz="4" w:space="0"/>
            </w:tcBorders>
            <w:noWrap w:val="0"/>
            <w:vAlign w:val="top"/>
          </w:tcPr>
          <w:p w14:paraId="60DCF073">
            <w:pPr>
              <w:widowControl/>
              <w:spacing w:line="240" w:lineRule="auto"/>
              <w:ind w:firstLine="0" w:firstLineChars="0"/>
              <w:jc w:val="center"/>
              <w:textAlignment w:val="top"/>
              <w:rPr>
                <w:rFonts w:hint="eastAsia" w:ascii="宋体" w:hAnsi="宋体" w:cs="宋体"/>
                <w:color w:val="000000"/>
                <w:sz w:val="20"/>
                <w:szCs w:val="20"/>
              </w:rPr>
            </w:pPr>
          </w:p>
        </w:tc>
        <w:tc>
          <w:tcPr>
            <w:tcW w:w="567" w:type="dxa"/>
            <w:tcBorders>
              <w:top w:val="single" w:color="000000" w:sz="4" w:space="0"/>
              <w:left w:val="nil"/>
              <w:bottom w:val="single" w:color="auto" w:sz="4" w:space="0"/>
              <w:right w:val="single" w:color="auto" w:sz="4" w:space="0"/>
            </w:tcBorders>
            <w:noWrap w:val="0"/>
            <w:vAlign w:val="top"/>
          </w:tcPr>
          <w:p w14:paraId="3AA0E340">
            <w:pPr>
              <w:spacing w:line="240" w:lineRule="auto"/>
              <w:ind w:firstLine="0" w:firstLineChars="0"/>
              <w:jc w:val="center"/>
              <w:rPr>
                <w:rFonts w:hint="eastAsia" w:ascii="宋体" w:hAnsi="宋体" w:cs="宋体"/>
                <w:color w:val="000000"/>
                <w:sz w:val="20"/>
                <w:szCs w:val="20"/>
              </w:rPr>
            </w:pPr>
          </w:p>
        </w:tc>
        <w:tc>
          <w:tcPr>
            <w:tcW w:w="620" w:type="dxa"/>
            <w:tcBorders>
              <w:top w:val="single" w:color="000000" w:sz="4" w:space="0"/>
              <w:left w:val="nil"/>
              <w:bottom w:val="single" w:color="auto" w:sz="4" w:space="0"/>
              <w:right w:val="single" w:color="auto" w:sz="4" w:space="0"/>
            </w:tcBorders>
            <w:noWrap w:val="0"/>
            <w:vAlign w:val="top"/>
          </w:tcPr>
          <w:p w14:paraId="08B59E1D">
            <w:pPr>
              <w:spacing w:line="240" w:lineRule="auto"/>
              <w:ind w:firstLine="0" w:firstLineChars="0"/>
              <w:jc w:val="left"/>
              <w:rPr>
                <w:rFonts w:hint="eastAsia" w:ascii="宋体" w:hAnsi="宋体" w:cs="宋体"/>
                <w:color w:val="000000"/>
                <w:kern w:val="0"/>
                <w:sz w:val="20"/>
                <w:szCs w:val="20"/>
              </w:rPr>
            </w:pPr>
          </w:p>
        </w:tc>
      </w:tr>
      <w:tr w14:paraId="1AA8A972">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25F7E2B7">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CF82E">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FF0000" w:sz="4" w:space="0"/>
              <w:left w:val="single" w:color="000000" w:sz="4" w:space="0"/>
              <w:bottom w:val="single" w:color="auto" w:sz="4" w:space="0"/>
              <w:right w:val="single" w:color="auto" w:sz="4" w:space="0"/>
            </w:tcBorders>
            <w:noWrap w:val="0"/>
            <w:vAlign w:val="center"/>
          </w:tcPr>
          <w:p w14:paraId="74A5AF6A">
            <w:pPr>
              <w:widowControl/>
              <w:spacing w:line="240" w:lineRule="auto"/>
              <w:ind w:firstLine="0" w:firstLineChars="0"/>
              <w:jc w:val="left"/>
              <w:rPr>
                <w:rFonts w:hint="eastAsia" w:ascii="宋体" w:hAnsi="宋体" w:cs="宋体"/>
                <w:sz w:val="21"/>
                <w:szCs w:val="21"/>
              </w:rPr>
            </w:pPr>
            <w:r>
              <w:rPr>
                <w:rFonts w:hint="eastAsia" w:ascii="宋体" w:hAnsi="宋体" w:cs="宋体"/>
                <w:sz w:val="21"/>
                <w:szCs w:val="21"/>
              </w:rPr>
              <w:t>中式点心制作</w:t>
            </w:r>
          </w:p>
        </w:tc>
        <w:tc>
          <w:tcPr>
            <w:tcW w:w="1440" w:type="dxa"/>
            <w:tcBorders>
              <w:top w:val="single" w:color="FF0000" w:sz="4" w:space="0"/>
              <w:left w:val="nil"/>
              <w:bottom w:val="single" w:color="auto" w:sz="4" w:space="0"/>
              <w:right w:val="single" w:color="auto" w:sz="4" w:space="0"/>
            </w:tcBorders>
            <w:noWrap w:val="0"/>
            <w:vAlign w:val="center"/>
          </w:tcPr>
          <w:p w14:paraId="7C4879B9">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XC013</w:t>
            </w:r>
          </w:p>
        </w:tc>
        <w:tc>
          <w:tcPr>
            <w:tcW w:w="420" w:type="dxa"/>
            <w:tcBorders>
              <w:top w:val="single" w:color="FF0000" w:sz="4" w:space="0"/>
              <w:left w:val="single" w:color="auto" w:sz="4" w:space="0"/>
              <w:bottom w:val="single" w:color="auto" w:sz="4" w:space="0"/>
              <w:right w:val="single" w:color="auto" w:sz="4" w:space="0"/>
            </w:tcBorders>
            <w:noWrap w:val="0"/>
            <w:vAlign w:val="top"/>
          </w:tcPr>
          <w:p w14:paraId="076B7F47">
            <w:pPr>
              <w:widowControl/>
              <w:spacing w:line="240" w:lineRule="auto"/>
              <w:ind w:firstLine="0" w:firstLineChars="0"/>
              <w:jc w:val="center"/>
              <w:textAlignment w:val="top"/>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8</w:t>
            </w:r>
          </w:p>
        </w:tc>
        <w:tc>
          <w:tcPr>
            <w:tcW w:w="555" w:type="dxa"/>
            <w:tcBorders>
              <w:top w:val="single" w:color="FF0000" w:sz="4" w:space="0"/>
              <w:left w:val="nil"/>
              <w:bottom w:val="single" w:color="auto" w:sz="4" w:space="0"/>
              <w:right w:val="single" w:color="auto" w:sz="4" w:space="0"/>
            </w:tcBorders>
            <w:noWrap w:val="0"/>
            <w:vAlign w:val="top"/>
          </w:tcPr>
          <w:p w14:paraId="1E313AE6">
            <w:pPr>
              <w:widowControl/>
              <w:spacing w:line="240" w:lineRule="auto"/>
              <w:ind w:firstLine="0" w:firstLineChars="0"/>
              <w:jc w:val="center"/>
              <w:textAlignment w:val="top"/>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144</w:t>
            </w:r>
          </w:p>
        </w:tc>
        <w:tc>
          <w:tcPr>
            <w:tcW w:w="600" w:type="dxa"/>
            <w:tcBorders>
              <w:top w:val="single" w:color="FF0000" w:sz="4" w:space="0"/>
              <w:left w:val="single" w:color="auto" w:sz="4" w:space="0"/>
              <w:bottom w:val="single" w:color="auto" w:sz="4" w:space="0"/>
              <w:right w:val="single" w:color="auto" w:sz="4" w:space="0"/>
            </w:tcBorders>
            <w:noWrap w:val="0"/>
            <w:vAlign w:val="top"/>
          </w:tcPr>
          <w:p w14:paraId="1307D243">
            <w:pPr>
              <w:widowControl/>
              <w:spacing w:line="240" w:lineRule="auto"/>
              <w:ind w:firstLine="0" w:firstLineChars="0"/>
              <w:jc w:val="center"/>
              <w:textAlignment w:val="top"/>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144</w:t>
            </w:r>
          </w:p>
        </w:tc>
        <w:tc>
          <w:tcPr>
            <w:tcW w:w="554" w:type="dxa"/>
            <w:tcBorders>
              <w:top w:val="single" w:color="FF0000" w:sz="4" w:space="0"/>
              <w:left w:val="nil"/>
              <w:bottom w:val="single" w:color="auto" w:sz="4" w:space="0"/>
              <w:right w:val="single" w:color="auto" w:sz="4" w:space="0"/>
            </w:tcBorders>
            <w:noWrap w:val="0"/>
            <w:vAlign w:val="top"/>
          </w:tcPr>
          <w:p w14:paraId="705E59A8">
            <w:pPr>
              <w:spacing w:line="240" w:lineRule="auto"/>
              <w:ind w:firstLine="0" w:firstLineChars="0"/>
              <w:jc w:val="center"/>
              <w:rPr>
                <w:rFonts w:hint="eastAsia" w:ascii="宋体" w:hAnsi="宋体" w:cs="宋体"/>
                <w:color w:val="000000"/>
                <w:sz w:val="20"/>
                <w:szCs w:val="20"/>
              </w:rPr>
            </w:pPr>
          </w:p>
        </w:tc>
        <w:tc>
          <w:tcPr>
            <w:tcW w:w="567" w:type="dxa"/>
            <w:tcBorders>
              <w:top w:val="single" w:color="FF0000" w:sz="4" w:space="0"/>
              <w:left w:val="nil"/>
              <w:bottom w:val="single" w:color="auto" w:sz="4" w:space="0"/>
              <w:right w:val="single" w:color="auto" w:sz="4" w:space="0"/>
            </w:tcBorders>
            <w:noWrap w:val="0"/>
            <w:vAlign w:val="top"/>
          </w:tcPr>
          <w:p w14:paraId="4F1F07A4">
            <w:pPr>
              <w:spacing w:line="240" w:lineRule="auto"/>
              <w:ind w:firstLine="0" w:firstLineChars="0"/>
              <w:jc w:val="center"/>
              <w:rPr>
                <w:rFonts w:hint="eastAsia" w:ascii="宋体" w:hAnsi="宋体" w:cs="宋体"/>
                <w:color w:val="000000"/>
                <w:sz w:val="20"/>
                <w:szCs w:val="20"/>
              </w:rPr>
            </w:pPr>
          </w:p>
        </w:tc>
        <w:tc>
          <w:tcPr>
            <w:tcW w:w="567" w:type="dxa"/>
            <w:tcBorders>
              <w:top w:val="single" w:color="FF0000" w:sz="4" w:space="0"/>
              <w:left w:val="nil"/>
              <w:bottom w:val="single" w:color="auto" w:sz="4" w:space="0"/>
              <w:right w:val="single" w:color="auto" w:sz="4" w:space="0"/>
            </w:tcBorders>
            <w:noWrap w:val="0"/>
            <w:vAlign w:val="top"/>
          </w:tcPr>
          <w:p w14:paraId="000E14B6">
            <w:pPr>
              <w:spacing w:line="240" w:lineRule="auto"/>
              <w:ind w:firstLine="0" w:firstLineChars="0"/>
              <w:jc w:val="center"/>
              <w:rPr>
                <w:rFonts w:hint="eastAsia" w:ascii="宋体" w:hAnsi="宋体" w:cs="宋体"/>
                <w:color w:val="000000"/>
                <w:sz w:val="20"/>
                <w:szCs w:val="20"/>
              </w:rPr>
            </w:pPr>
          </w:p>
        </w:tc>
        <w:tc>
          <w:tcPr>
            <w:tcW w:w="567" w:type="dxa"/>
            <w:tcBorders>
              <w:top w:val="single" w:color="FF0000" w:sz="4" w:space="0"/>
              <w:left w:val="nil"/>
              <w:bottom w:val="single" w:color="auto" w:sz="4" w:space="0"/>
              <w:right w:val="single" w:color="auto" w:sz="4" w:space="0"/>
            </w:tcBorders>
            <w:noWrap w:val="0"/>
            <w:vAlign w:val="top"/>
          </w:tcPr>
          <w:p w14:paraId="31866A55">
            <w:pPr>
              <w:widowControl/>
              <w:spacing w:line="240" w:lineRule="auto"/>
              <w:ind w:firstLine="0" w:firstLineChars="0"/>
              <w:jc w:val="center"/>
              <w:textAlignment w:val="top"/>
              <w:rPr>
                <w:rFonts w:hint="eastAsia" w:ascii="宋体" w:hAnsi="宋体" w:cs="宋体"/>
                <w:color w:val="000000"/>
                <w:sz w:val="20"/>
                <w:szCs w:val="20"/>
              </w:rPr>
            </w:pPr>
          </w:p>
        </w:tc>
        <w:tc>
          <w:tcPr>
            <w:tcW w:w="567" w:type="dxa"/>
            <w:tcBorders>
              <w:top w:val="single" w:color="FF0000" w:sz="4" w:space="0"/>
              <w:left w:val="nil"/>
              <w:bottom w:val="single" w:color="auto" w:sz="4" w:space="0"/>
              <w:right w:val="single" w:color="auto" w:sz="4" w:space="0"/>
            </w:tcBorders>
            <w:noWrap w:val="0"/>
            <w:vAlign w:val="top"/>
          </w:tcPr>
          <w:p w14:paraId="1A8295D9">
            <w:pPr>
              <w:spacing w:line="240" w:lineRule="auto"/>
              <w:ind w:firstLine="0" w:firstLineChars="0"/>
              <w:jc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8</w:t>
            </w:r>
          </w:p>
        </w:tc>
        <w:tc>
          <w:tcPr>
            <w:tcW w:w="620" w:type="dxa"/>
            <w:tcBorders>
              <w:top w:val="single" w:color="FF0000" w:sz="4" w:space="0"/>
              <w:left w:val="nil"/>
              <w:bottom w:val="single" w:color="auto" w:sz="4" w:space="0"/>
              <w:right w:val="single" w:color="auto" w:sz="4" w:space="0"/>
            </w:tcBorders>
            <w:noWrap w:val="0"/>
            <w:vAlign w:val="top"/>
          </w:tcPr>
          <w:p w14:paraId="524C1FBA">
            <w:pPr>
              <w:spacing w:line="240" w:lineRule="auto"/>
              <w:ind w:firstLine="0" w:firstLineChars="0"/>
              <w:jc w:val="left"/>
              <w:rPr>
                <w:rFonts w:hint="eastAsia" w:ascii="宋体" w:hAnsi="宋体" w:cs="宋体"/>
                <w:color w:val="000000"/>
                <w:kern w:val="0"/>
                <w:sz w:val="20"/>
                <w:szCs w:val="20"/>
              </w:rPr>
            </w:pPr>
          </w:p>
        </w:tc>
      </w:tr>
      <w:tr w14:paraId="2FF7E04E">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1F4FB7F9">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09EDD">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nil"/>
              <w:left w:val="single" w:color="000000" w:sz="4" w:space="0"/>
              <w:bottom w:val="single" w:color="auto" w:sz="4" w:space="0"/>
              <w:right w:val="single" w:color="auto" w:sz="4" w:space="0"/>
            </w:tcBorders>
            <w:noWrap w:val="0"/>
            <w:vAlign w:val="center"/>
          </w:tcPr>
          <w:p w14:paraId="200C8FC6">
            <w:pPr>
              <w:snapToGrid w:val="0"/>
              <w:spacing w:line="240" w:lineRule="auto"/>
              <w:ind w:firstLine="0" w:firstLineChars="0"/>
              <w:jc w:val="left"/>
              <w:rPr>
                <w:rFonts w:hint="default" w:ascii="宋体" w:hAnsi="宋体" w:eastAsia="宋体" w:cs="宋体"/>
                <w:sz w:val="21"/>
                <w:szCs w:val="21"/>
                <w:lang w:val="en-US" w:eastAsia="zh-CN"/>
              </w:rPr>
            </w:pPr>
            <w:r>
              <w:rPr>
                <w:rFonts w:hint="eastAsia" w:cs="宋体"/>
                <w:sz w:val="21"/>
                <w:szCs w:val="21"/>
                <w:lang w:val="en-US" w:eastAsia="zh-CN"/>
              </w:rPr>
              <w:t>广式点心制作</w:t>
            </w:r>
          </w:p>
        </w:tc>
        <w:tc>
          <w:tcPr>
            <w:tcW w:w="1440" w:type="dxa"/>
            <w:tcBorders>
              <w:top w:val="single" w:color="auto" w:sz="4" w:space="0"/>
              <w:left w:val="nil"/>
              <w:bottom w:val="single" w:color="auto" w:sz="4" w:space="0"/>
              <w:right w:val="single" w:color="auto" w:sz="4" w:space="0"/>
            </w:tcBorders>
            <w:noWrap w:val="0"/>
            <w:vAlign w:val="center"/>
          </w:tcPr>
          <w:p w14:paraId="3858D76B">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XA009</w:t>
            </w:r>
          </w:p>
        </w:tc>
        <w:tc>
          <w:tcPr>
            <w:tcW w:w="420" w:type="dxa"/>
            <w:tcBorders>
              <w:top w:val="nil"/>
              <w:left w:val="single" w:color="auto" w:sz="4" w:space="0"/>
              <w:bottom w:val="single" w:color="auto" w:sz="4" w:space="0"/>
              <w:right w:val="single" w:color="auto" w:sz="4" w:space="0"/>
            </w:tcBorders>
            <w:noWrap w:val="0"/>
            <w:vAlign w:val="top"/>
          </w:tcPr>
          <w:p w14:paraId="1D79B6A6">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kern w:val="0"/>
                <w:sz w:val="20"/>
                <w:szCs w:val="20"/>
                <w:lang w:bidi="ar"/>
              </w:rPr>
              <w:t>4</w:t>
            </w:r>
          </w:p>
        </w:tc>
        <w:tc>
          <w:tcPr>
            <w:tcW w:w="555" w:type="dxa"/>
            <w:tcBorders>
              <w:top w:val="single" w:color="auto" w:sz="4" w:space="0"/>
              <w:left w:val="nil"/>
              <w:bottom w:val="single" w:color="auto" w:sz="4" w:space="0"/>
              <w:right w:val="single" w:color="auto" w:sz="4" w:space="0"/>
            </w:tcBorders>
            <w:noWrap w:val="0"/>
            <w:vAlign w:val="top"/>
          </w:tcPr>
          <w:p w14:paraId="519B7138">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kern w:val="0"/>
                <w:sz w:val="20"/>
                <w:szCs w:val="20"/>
                <w:lang w:bidi="ar"/>
              </w:rPr>
              <w:t>72</w:t>
            </w:r>
          </w:p>
        </w:tc>
        <w:tc>
          <w:tcPr>
            <w:tcW w:w="600" w:type="dxa"/>
            <w:tcBorders>
              <w:top w:val="single" w:color="auto" w:sz="4" w:space="0"/>
              <w:left w:val="single" w:color="auto" w:sz="4" w:space="0"/>
              <w:bottom w:val="single" w:color="auto" w:sz="4" w:space="0"/>
              <w:right w:val="single" w:color="auto" w:sz="4" w:space="0"/>
            </w:tcBorders>
            <w:noWrap w:val="0"/>
            <w:vAlign w:val="top"/>
          </w:tcPr>
          <w:p w14:paraId="381BE62E">
            <w:pPr>
              <w:widowControl/>
              <w:spacing w:line="240" w:lineRule="auto"/>
              <w:ind w:firstLine="0" w:firstLineChars="0"/>
              <w:jc w:val="center"/>
              <w:textAlignment w:val="top"/>
              <w:rPr>
                <w:rFonts w:ascii="宋体" w:hAnsi="宋体" w:cs="宋体"/>
                <w:color w:val="000000"/>
                <w:sz w:val="20"/>
                <w:szCs w:val="20"/>
              </w:rPr>
            </w:pPr>
            <w:r>
              <w:rPr>
                <w:rFonts w:hint="eastAsia" w:ascii="宋体" w:hAnsi="宋体" w:cs="宋体"/>
                <w:kern w:val="0"/>
                <w:sz w:val="20"/>
                <w:szCs w:val="20"/>
                <w:lang w:bidi="ar"/>
              </w:rPr>
              <w:t>72</w:t>
            </w:r>
          </w:p>
        </w:tc>
        <w:tc>
          <w:tcPr>
            <w:tcW w:w="554" w:type="dxa"/>
            <w:tcBorders>
              <w:top w:val="nil"/>
              <w:left w:val="nil"/>
              <w:bottom w:val="single" w:color="auto" w:sz="4" w:space="0"/>
              <w:right w:val="single" w:color="auto" w:sz="4" w:space="0"/>
            </w:tcBorders>
            <w:noWrap w:val="0"/>
            <w:vAlign w:val="top"/>
          </w:tcPr>
          <w:p w14:paraId="7A2F2971">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0BF256BE">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5E357B8D">
            <w:pPr>
              <w:widowControl/>
              <w:spacing w:line="240" w:lineRule="auto"/>
              <w:ind w:firstLine="0" w:firstLineChars="0"/>
              <w:jc w:val="center"/>
              <w:textAlignment w:val="top"/>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76211819">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607D209C">
            <w:pPr>
              <w:spacing w:line="240" w:lineRule="auto"/>
              <w:ind w:firstLine="0" w:firstLineChars="0"/>
              <w:jc w:val="center"/>
              <w:rPr>
                <w:rFonts w:hint="eastAsia" w:ascii="宋体" w:hAnsi="宋体" w:cs="宋体"/>
                <w:color w:val="000000"/>
                <w:sz w:val="20"/>
                <w:szCs w:val="20"/>
              </w:rPr>
            </w:pPr>
          </w:p>
        </w:tc>
        <w:tc>
          <w:tcPr>
            <w:tcW w:w="620" w:type="dxa"/>
            <w:tcBorders>
              <w:top w:val="nil"/>
              <w:left w:val="nil"/>
              <w:bottom w:val="single" w:color="auto" w:sz="4" w:space="0"/>
              <w:right w:val="single" w:color="auto" w:sz="4" w:space="0"/>
            </w:tcBorders>
            <w:noWrap w:val="0"/>
            <w:vAlign w:val="top"/>
          </w:tcPr>
          <w:p w14:paraId="507B764D">
            <w:pPr>
              <w:spacing w:line="240" w:lineRule="auto"/>
              <w:ind w:firstLine="0" w:firstLineChars="0"/>
              <w:jc w:val="left"/>
              <w:rPr>
                <w:rFonts w:hint="eastAsia" w:ascii="宋体" w:hAnsi="宋体" w:cs="宋体"/>
                <w:color w:val="000000"/>
                <w:kern w:val="0"/>
                <w:sz w:val="20"/>
                <w:szCs w:val="20"/>
              </w:rPr>
            </w:pPr>
          </w:p>
        </w:tc>
      </w:tr>
      <w:tr w14:paraId="0DF2AC67">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34667B8F">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A80AB">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nil"/>
              <w:left w:val="single" w:color="000000" w:sz="4" w:space="0"/>
              <w:bottom w:val="single" w:color="auto" w:sz="4" w:space="0"/>
              <w:right w:val="single" w:color="auto" w:sz="4" w:space="0"/>
            </w:tcBorders>
            <w:noWrap w:val="0"/>
            <w:vAlign w:val="center"/>
          </w:tcPr>
          <w:p w14:paraId="4F51D717">
            <w:pPr>
              <w:snapToGrid w:val="0"/>
              <w:spacing w:line="240" w:lineRule="auto"/>
              <w:ind w:firstLine="0" w:firstLineChars="0"/>
              <w:jc w:val="left"/>
              <w:rPr>
                <w:rFonts w:hint="default" w:ascii="宋体" w:hAnsi="宋体" w:eastAsia="宋体" w:cs="宋体"/>
                <w:sz w:val="21"/>
                <w:szCs w:val="21"/>
                <w:lang w:val="en-US" w:eastAsia="zh-CN"/>
              </w:rPr>
            </w:pPr>
            <w:r>
              <w:rPr>
                <w:rFonts w:hint="eastAsia" w:cs="宋体"/>
                <w:sz w:val="21"/>
                <w:szCs w:val="21"/>
                <w:lang w:val="en-US" w:eastAsia="zh-CN"/>
              </w:rPr>
              <w:t>西式面点制作</w:t>
            </w:r>
          </w:p>
        </w:tc>
        <w:tc>
          <w:tcPr>
            <w:tcW w:w="1440" w:type="dxa"/>
            <w:tcBorders>
              <w:top w:val="single" w:color="auto" w:sz="4" w:space="0"/>
              <w:left w:val="nil"/>
              <w:bottom w:val="single" w:color="auto" w:sz="4" w:space="0"/>
              <w:right w:val="single" w:color="auto" w:sz="4" w:space="0"/>
            </w:tcBorders>
            <w:noWrap w:val="0"/>
            <w:vAlign w:val="center"/>
          </w:tcPr>
          <w:p w14:paraId="7BEAF69C">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XC005</w:t>
            </w:r>
          </w:p>
        </w:tc>
        <w:tc>
          <w:tcPr>
            <w:tcW w:w="420" w:type="dxa"/>
            <w:tcBorders>
              <w:top w:val="nil"/>
              <w:left w:val="single" w:color="auto" w:sz="4" w:space="0"/>
              <w:bottom w:val="single" w:color="auto" w:sz="4" w:space="0"/>
              <w:right w:val="single" w:color="auto" w:sz="4" w:space="0"/>
            </w:tcBorders>
            <w:noWrap w:val="0"/>
            <w:vAlign w:val="top"/>
          </w:tcPr>
          <w:p w14:paraId="500DD709">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6</w:t>
            </w:r>
          </w:p>
        </w:tc>
        <w:tc>
          <w:tcPr>
            <w:tcW w:w="555" w:type="dxa"/>
            <w:tcBorders>
              <w:top w:val="single" w:color="auto" w:sz="4" w:space="0"/>
              <w:left w:val="nil"/>
              <w:bottom w:val="single" w:color="auto" w:sz="4" w:space="0"/>
              <w:right w:val="single" w:color="auto" w:sz="4" w:space="0"/>
            </w:tcBorders>
            <w:noWrap w:val="0"/>
            <w:vAlign w:val="top"/>
          </w:tcPr>
          <w:p w14:paraId="371BE819">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108</w:t>
            </w:r>
          </w:p>
        </w:tc>
        <w:tc>
          <w:tcPr>
            <w:tcW w:w="600" w:type="dxa"/>
            <w:tcBorders>
              <w:top w:val="single" w:color="auto" w:sz="4" w:space="0"/>
              <w:left w:val="single" w:color="auto" w:sz="4" w:space="0"/>
              <w:bottom w:val="single" w:color="auto" w:sz="4" w:space="0"/>
              <w:right w:val="single" w:color="auto" w:sz="4" w:space="0"/>
            </w:tcBorders>
            <w:noWrap w:val="0"/>
            <w:vAlign w:val="top"/>
          </w:tcPr>
          <w:p w14:paraId="0115954D">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108</w:t>
            </w:r>
          </w:p>
        </w:tc>
        <w:tc>
          <w:tcPr>
            <w:tcW w:w="554" w:type="dxa"/>
            <w:tcBorders>
              <w:top w:val="nil"/>
              <w:left w:val="nil"/>
              <w:bottom w:val="single" w:color="auto" w:sz="4" w:space="0"/>
              <w:right w:val="single" w:color="auto" w:sz="4" w:space="0"/>
            </w:tcBorders>
            <w:noWrap w:val="0"/>
            <w:vAlign w:val="top"/>
          </w:tcPr>
          <w:p w14:paraId="346492C4">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1532B8EC">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0E0A9C2A">
            <w:pPr>
              <w:widowControl/>
              <w:spacing w:line="240" w:lineRule="auto"/>
              <w:ind w:firstLine="0" w:firstLineChars="0"/>
              <w:jc w:val="center"/>
              <w:textAlignment w:val="top"/>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15371EF5">
            <w:pPr>
              <w:spacing w:line="240" w:lineRule="auto"/>
              <w:ind w:firstLine="0" w:firstLineChars="0"/>
              <w:jc w:val="center"/>
              <w:rPr>
                <w:rFonts w:hint="eastAsia" w:ascii="宋体" w:hAnsi="宋体" w:cs="宋体"/>
                <w:color w:val="000000"/>
                <w:sz w:val="20"/>
                <w:szCs w:val="20"/>
              </w:rPr>
            </w:pPr>
          </w:p>
        </w:tc>
        <w:tc>
          <w:tcPr>
            <w:tcW w:w="567" w:type="dxa"/>
            <w:tcBorders>
              <w:top w:val="nil"/>
              <w:left w:val="nil"/>
              <w:bottom w:val="single" w:color="auto" w:sz="4" w:space="0"/>
              <w:right w:val="single" w:color="auto" w:sz="4" w:space="0"/>
            </w:tcBorders>
            <w:noWrap w:val="0"/>
            <w:vAlign w:val="top"/>
          </w:tcPr>
          <w:p w14:paraId="72217F6B">
            <w:pPr>
              <w:spacing w:line="240" w:lineRule="auto"/>
              <w:ind w:firstLine="0" w:firstLineChars="0"/>
              <w:jc w:val="center"/>
              <w:rPr>
                <w:rFonts w:hint="eastAsia" w:ascii="宋体" w:hAnsi="宋体" w:cs="宋体"/>
                <w:color w:val="000000"/>
                <w:sz w:val="20"/>
                <w:szCs w:val="20"/>
              </w:rPr>
            </w:pPr>
          </w:p>
        </w:tc>
        <w:tc>
          <w:tcPr>
            <w:tcW w:w="620" w:type="dxa"/>
            <w:tcBorders>
              <w:top w:val="nil"/>
              <w:left w:val="nil"/>
              <w:bottom w:val="single" w:color="auto" w:sz="4" w:space="0"/>
              <w:right w:val="single" w:color="auto" w:sz="4" w:space="0"/>
            </w:tcBorders>
            <w:noWrap w:val="0"/>
            <w:vAlign w:val="top"/>
          </w:tcPr>
          <w:p w14:paraId="0FD682D4">
            <w:pPr>
              <w:spacing w:line="240" w:lineRule="auto"/>
              <w:ind w:firstLine="0" w:firstLineChars="0"/>
              <w:jc w:val="left"/>
              <w:rPr>
                <w:rFonts w:hint="eastAsia" w:ascii="宋体" w:hAnsi="宋体" w:cs="宋体"/>
                <w:color w:val="000000"/>
                <w:kern w:val="0"/>
                <w:sz w:val="20"/>
                <w:szCs w:val="20"/>
              </w:rPr>
            </w:pPr>
          </w:p>
        </w:tc>
      </w:tr>
      <w:tr w14:paraId="4FAA01E4">
        <w:tblPrEx>
          <w:tblCellMar>
            <w:top w:w="0" w:type="dxa"/>
            <w:left w:w="108" w:type="dxa"/>
            <w:bottom w:w="0" w:type="dxa"/>
            <w:right w:w="108" w:type="dxa"/>
          </w:tblCellMar>
        </w:tblPrEx>
        <w:trPr>
          <w:trHeight w:val="362" w:hRule="atLeast"/>
          <w:tblHeader/>
          <w:jc w:val="center"/>
        </w:trPr>
        <w:tc>
          <w:tcPr>
            <w:tcW w:w="445" w:type="dxa"/>
            <w:vMerge w:val="continue"/>
            <w:tcBorders>
              <w:left w:val="single" w:color="000000" w:sz="4" w:space="0"/>
              <w:right w:val="single" w:color="000000" w:sz="4" w:space="0"/>
            </w:tcBorders>
            <w:noWrap w:val="0"/>
            <w:vAlign w:val="center"/>
          </w:tcPr>
          <w:p w14:paraId="218B6AFD">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814B5">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000000" w:sz="4" w:space="0"/>
              <w:bottom w:val="single" w:color="auto" w:sz="4" w:space="0"/>
              <w:right w:val="single" w:color="auto" w:sz="4" w:space="0"/>
            </w:tcBorders>
            <w:noWrap w:val="0"/>
            <w:vAlign w:val="center"/>
          </w:tcPr>
          <w:p w14:paraId="090E4FDA">
            <w:pPr>
              <w:snapToGrid w:val="0"/>
              <w:spacing w:line="240" w:lineRule="auto"/>
              <w:ind w:firstLine="0" w:firstLineChars="0"/>
              <w:jc w:val="left"/>
              <w:rPr>
                <w:rFonts w:hint="eastAsia" w:ascii="宋体" w:hAnsi="宋体" w:cs="宋体"/>
                <w:sz w:val="21"/>
                <w:szCs w:val="21"/>
              </w:rPr>
            </w:pPr>
            <w:r>
              <w:rPr>
                <w:rFonts w:hint="eastAsia" w:ascii="宋体" w:hAnsi="宋体" w:cs="宋体"/>
                <w:sz w:val="21"/>
                <w:szCs w:val="21"/>
              </w:rPr>
              <w:t>厨房管理</w:t>
            </w:r>
          </w:p>
        </w:tc>
        <w:tc>
          <w:tcPr>
            <w:tcW w:w="1440" w:type="dxa"/>
            <w:tcBorders>
              <w:top w:val="single" w:color="auto" w:sz="4" w:space="0"/>
              <w:left w:val="nil"/>
              <w:bottom w:val="single" w:color="auto" w:sz="4" w:space="0"/>
              <w:right w:val="single" w:color="auto" w:sz="4" w:space="0"/>
            </w:tcBorders>
            <w:noWrap w:val="0"/>
            <w:vAlign w:val="center"/>
          </w:tcPr>
          <w:p w14:paraId="589A622E">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XA008</w:t>
            </w:r>
          </w:p>
        </w:tc>
        <w:tc>
          <w:tcPr>
            <w:tcW w:w="420" w:type="dxa"/>
            <w:tcBorders>
              <w:top w:val="single" w:color="auto" w:sz="4" w:space="0"/>
              <w:left w:val="single" w:color="auto" w:sz="4" w:space="0"/>
              <w:bottom w:val="single" w:color="auto" w:sz="4" w:space="0"/>
              <w:right w:val="single" w:color="auto" w:sz="4" w:space="0"/>
            </w:tcBorders>
            <w:noWrap w:val="0"/>
            <w:vAlign w:val="top"/>
          </w:tcPr>
          <w:p w14:paraId="2AFB4623">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555" w:type="dxa"/>
            <w:tcBorders>
              <w:top w:val="single" w:color="auto" w:sz="4" w:space="0"/>
              <w:left w:val="nil"/>
              <w:bottom w:val="single" w:color="auto" w:sz="4" w:space="0"/>
              <w:right w:val="single" w:color="auto" w:sz="4" w:space="0"/>
            </w:tcBorders>
            <w:noWrap w:val="0"/>
            <w:vAlign w:val="top"/>
          </w:tcPr>
          <w:p w14:paraId="54172F2C">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600" w:type="dxa"/>
            <w:tcBorders>
              <w:top w:val="single" w:color="auto" w:sz="4" w:space="0"/>
              <w:left w:val="single" w:color="auto" w:sz="4" w:space="0"/>
              <w:bottom w:val="single" w:color="auto" w:sz="4" w:space="0"/>
              <w:right w:val="single" w:color="auto" w:sz="4" w:space="0"/>
            </w:tcBorders>
            <w:noWrap w:val="0"/>
            <w:vAlign w:val="top"/>
          </w:tcPr>
          <w:p w14:paraId="6D468576">
            <w:pPr>
              <w:widowControl/>
              <w:spacing w:line="240" w:lineRule="auto"/>
              <w:ind w:firstLine="0" w:firstLineChars="0"/>
              <w:jc w:val="center"/>
              <w:textAlignment w:val="top"/>
              <w:rPr>
                <w:rFonts w:hint="eastAsia" w:ascii="宋体" w:hAnsi="宋体" w:cs="宋体"/>
                <w:color w:val="000000"/>
                <w:sz w:val="20"/>
                <w:szCs w:val="20"/>
              </w:rPr>
            </w:pPr>
            <w:r>
              <w:rPr>
                <w:rFonts w:ascii="宋体" w:hAnsi="宋体" w:cs="宋体"/>
                <w:color w:val="000000"/>
                <w:kern w:val="0"/>
                <w:sz w:val="20"/>
                <w:szCs w:val="20"/>
                <w:lang w:bidi="ar"/>
              </w:rPr>
              <w:t>28</w:t>
            </w:r>
          </w:p>
        </w:tc>
        <w:tc>
          <w:tcPr>
            <w:tcW w:w="554" w:type="dxa"/>
            <w:tcBorders>
              <w:top w:val="single" w:color="auto" w:sz="4" w:space="0"/>
              <w:left w:val="nil"/>
              <w:bottom w:val="single" w:color="auto" w:sz="4" w:space="0"/>
              <w:right w:val="single" w:color="auto" w:sz="4" w:space="0"/>
            </w:tcBorders>
            <w:noWrap w:val="0"/>
            <w:vAlign w:val="top"/>
          </w:tcPr>
          <w:p w14:paraId="506EE85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7D261695">
            <w:pPr>
              <w:widowControl/>
              <w:spacing w:line="240" w:lineRule="auto"/>
              <w:ind w:firstLine="0" w:firstLineChars="0"/>
              <w:jc w:val="center"/>
              <w:textAlignment w:val="top"/>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1E24E141">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273DB148">
            <w:pPr>
              <w:widowControl/>
              <w:spacing w:line="240" w:lineRule="auto"/>
              <w:ind w:firstLine="0" w:firstLineChars="0"/>
              <w:jc w:val="center"/>
              <w:textAlignment w:val="top"/>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7A385460">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top"/>
          </w:tcPr>
          <w:p w14:paraId="59F61A67">
            <w:pPr>
              <w:spacing w:line="240" w:lineRule="auto"/>
              <w:ind w:firstLine="0" w:firstLineChars="0"/>
              <w:jc w:val="left"/>
              <w:rPr>
                <w:rFonts w:hint="eastAsia" w:ascii="宋体" w:hAnsi="宋体" w:cs="宋体"/>
                <w:color w:val="000000"/>
                <w:kern w:val="0"/>
                <w:sz w:val="20"/>
                <w:szCs w:val="20"/>
              </w:rPr>
            </w:pPr>
          </w:p>
        </w:tc>
      </w:tr>
      <w:tr w14:paraId="080B3EA8">
        <w:tblPrEx>
          <w:tblCellMar>
            <w:top w:w="0" w:type="dxa"/>
            <w:left w:w="108" w:type="dxa"/>
            <w:bottom w:w="0" w:type="dxa"/>
            <w:right w:w="108" w:type="dxa"/>
          </w:tblCellMar>
        </w:tblPrEx>
        <w:trPr>
          <w:trHeight w:val="372" w:hRule="atLeast"/>
          <w:tblHeader/>
          <w:jc w:val="center"/>
        </w:trPr>
        <w:tc>
          <w:tcPr>
            <w:tcW w:w="445" w:type="dxa"/>
            <w:vMerge w:val="continue"/>
            <w:tcBorders>
              <w:left w:val="single" w:color="000000" w:sz="4" w:space="0"/>
              <w:right w:val="single" w:color="000000" w:sz="4" w:space="0"/>
            </w:tcBorders>
            <w:noWrap w:val="0"/>
            <w:vAlign w:val="center"/>
          </w:tcPr>
          <w:p w14:paraId="60980D54">
            <w:pPr>
              <w:widowControl/>
              <w:spacing w:line="240" w:lineRule="auto"/>
              <w:ind w:firstLine="0" w:firstLineChars="0"/>
              <w:jc w:val="left"/>
              <w:rPr>
                <w:rFonts w:hint="eastAsia" w:ascii="宋体" w:hAnsi="宋体" w:cs="宋体"/>
                <w:color w:val="000000"/>
                <w:kern w:val="0"/>
                <w:sz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6728C">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000000" w:sz="4" w:space="0"/>
              <w:bottom w:val="single" w:color="auto" w:sz="4" w:space="0"/>
              <w:right w:val="single" w:color="auto" w:sz="4" w:space="0"/>
            </w:tcBorders>
            <w:noWrap w:val="0"/>
            <w:vAlign w:val="center"/>
          </w:tcPr>
          <w:p w14:paraId="7B949A6A">
            <w:pPr>
              <w:widowControl/>
              <w:adjustRightInd w:val="0"/>
              <w:snapToGrid w:val="0"/>
              <w:spacing w:line="240" w:lineRule="auto"/>
              <w:ind w:firstLine="0" w:firstLineChars="0"/>
              <w:jc w:val="left"/>
              <w:rPr>
                <w:rFonts w:hint="eastAsia" w:ascii="宋体" w:hAnsi="宋体" w:cs="宋体"/>
                <w:color w:val="000000"/>
                <w:kern w:val="0"/>
                <w:sz w:val="21"/>
                <w:szCs w:val="21"/>
              </w:rPr>
            </w:pPr>
            <w:r>
              <w:rPr>
                <w:rFonts w:hint="eastAsia" w:ascii="宋体" w:hAnsi="宋体" w:cs="宋体"/>
                <w:bCs/>
                <w:color w:val="000000"/>
                <w:kern w:val="0"/>
                <w:sz w:val="21"/>
                <w:szCs w:val="21"/>
              </w:rPr>
              <w:t>小计：</w:t>
            </w:r>
            <w:r>
              <w:rPr>
                <w:rFonts w:ascii="宋体" w:hAnsi="宋体" w:cs="宋体"/>
                <w:b/>
                <w:color w:val="000000"/>
                <w:kern w:val="0"/>
                <w:sz w:val="21"/>
                <w:szCs w:val="21"/>
              </w:rPr>
              <w:t>18.5%</w:t>
            </w:r>
          </w:p>
        </w:tc>
        <w:tc>
          <w:tcPr>
            <w:tcW w:w="1440" w:type="dxa"/>
            <w:tcBorders>
              <w:top w:val="single" w:color="auto" w:sz="4" w:space="0"/>
              <w:left w:val="nil"/>
              <w:bottom w:val="single" w:color="auto" w:sz="4" w:space="0"/>
              <w:right w:val="single" w:color="auto" w:sz="4" w:space="0"/>
            </w:tcBorders>
            <w:noWrap w:val="0"/>
            <w:vAlign w:val="center"/>
          </w:tcPr>
          <w:p w14:paraId="48C2FEAF">
            <w:pPr>
              <w:widowControl/>
              <w:adjustRightInd w:val="0"/>
              <w:snapToGrid w:val="0"/>
              <w:spacing w:line="240" w:lineRule="auto"/>
              <w:ind w:firstLine="0" w:firstLineChars="0"/>
              <w:jc w:val="center"/>
              <w:rPr>
                <w:rFonts w:hint="eastAsia" w:ascii="宋体" w:hAnsi="宋体" w:cs="宋体"/>
                <w:b/>
                <w:bCs/>
                <w:color w:val="000000"/>
                <w:kern w:val="0"/>
                <w:sz w:val="21"/>
                <w:szCs w:val="21"/>
              </w:rPr>
            </w:pPr>
          </w:p>
        </w:tc>
        <w:tc>
          <w:tcPr>
            <w:tcW w:w="420" w:type="dxa"/>
            <w:tcBorders>
              <w:top w:val="single" w:color="auto" w:sz="4" w:space="0"/>
              <w:left w:val="single" w:color="auto" w:sz="4" w:space="0"/>
              <w:bottom w:val="single" w:color="auto" w:sz="4" w:space="0"/>
              <w:right w:val="single" w:color="auto" w:sz="4" w:space="0"/>
            </w:tcBorders>
            <w:noWrap w:val="0"/>
            <w:vAlign w:val="top"/>
          </w:tcPr>
          <w:p w14:paraId="16516961">
            <w:pPr>
              <w:widowControl/>
              <w:spacing w:line="240" w:lineRule="auto"/>
              <w:ind w:firstLine="0" w:firstLineChars="0"/>
              <w:jc w:val="center"/>
              <w:textAlignment w:val="top"/>
              <w:rPr>
                <w:rFonts w:ascii="宋体" w:hAnsi="宋体" w:cs="宋体"/>
                <w:b/>
                <w:bCs/>
                <w:color w:val="000000"/>
                <w:kern w:val="0"/>
                <w:sz w:val="20"/>
                <w:szCs w:val="20"/>
              </w:rPr>
            </w:pPr>
            <w:r>
              <w:rPr>
                <w:rFonts w:hint="eastAsia" w:ascii="宋体" w:hAnsi="宋体" w:cs="宋体"/>
                <w:b/>
                <w:bCs/>
                <w:color w:val="000000"/>
                <w:kern w:val="0"/>
                <w:sz w:val="20"/>
                <w:szCs w:val="20"/>
              </w:rPr>
              <w:t>32</w:t>
            </w:r>
          </w:p>
        </w:tc>
        <w:tc>
          <w:tcPr>
            <w:tcW w:w="555" w:type="dxa"/>
            <w:tcBorders>
              <w:top w:val="single" w:color="auto" w:sz="4" w:space="0"/>
              <w:left w:val="nil"/>
              <w:bottom w:val="single" w:color="auto" w:sz="4" w:space="0"/>
              <w:right w:val="single" w:color="auto" w:sz="4" w:space="0"/>
            </w:tcBorders>
            <w:noWrap w:val="0"/>
            <w:vAlign w:val="top"/>
          </w:tcPr>
          <w:p w14:paraId="23474438">
            <w:pPr>
              <w:spacing w:line="240" w:lineRule="auto"/>
              <w:ind w:firstLine="0" w:firstLineChars="0"/>
              <w:jc w:val="center"/>
              <w:rPr>
                <w:rFonts w:hint="eastAsia" w:ascii="宋体" w:hAnsi="宋体"/>
                <w:color w:val="000000"/>
                <w:sz w:val="20"/>
                <w:szCs w:val="21"/>
              </w:rPr>
            </w:pPr>
            <w:r>
              <w:rPr>
                <w:rFonts w:hint="eastAsia" w:ascii="宋体" w:hAnsi="宋体"/>
                <w:color w:val="000000"/>
                <w:sz w:val="20"/>
                <w:szCs w:val="21"/>
              </w:rPr>
              <w:t>5</w:t>
            </w:r>
            <w:r>
              <w:rPr>
                <w:rFonts w:ascii="宋体" w:hAnsi="宋体"/>
                <w:color w:val="000000"/>
                <w:sz w:val="20"/>
                <w:szCs w:val="21"/>
              </w:rPr>
              <w:t>76</w:t>
            </w:r>
          </w:p>
        </w:tc>
        <w:tc>
          <w:tcPr>
            <w:tcW w:w="600" w:type="dxa"/>
            <w:tcBorders>
              <w:top w:val="single" w:color="auto" w:sz="4" w:space="0"/>
              <w:left w:val="single" w:color="auto" w:sz="4" w:space="0"/>
              <w:bottom w:val="single" w:color="auto" w:sz="4" w:space="0"/>
              <w:right w:val="single" w:color="auto" w:sz="4" w:space="0"/>
            </w:tcBorders>
            <w:noWrap w:val="0"/>
            <w:vAlign w:val="top"/>
          </w:tcPr>
          <w:p w14:paraId="1F3BE67B">
            <w:pPr>
              <w:spacing w:line="240" w:lineRule="auto"/>
              <w:ind w:firstLine="0" w:firstLineChars="0"/>
              <w:jc w:val="center"/>
              <w:rPr>
                <w:rFonts w:hint="eastAsia" w:ascii="宋体" w:hAnsi="宋体"/>
                <w:color w:val="000000"/>
                <w:sz w:val="20"/>
                <w:szCs w:val="21"/>
              </w:rPr>
            </w:pPr>
            <w:r>
              <w:rPr>
                <w:rFonts w:hint="eastAsia" w:ascii="宋体" w:hAnsi="宋体"/>
                <w:color w:val="000000"/>
                <w:sz w:val="20"/>
                <w:szCs w:val="21"/>
              </w:rPr>
              <w:t>5</w:t>
            </w:r>
            <w:r>
              <w:rPr>
                <w:rFonts w:ascii="宋体" w:hAnsi="宋体"/>
                <w:color w:val="000000"/>
                <w:sz w:val="20"/>
                <w:szCs w:val="21"/>
              </w:rPr>
              <w:t>48</w:t>
            </w:r>
          </w:p>
        </w:tc>
        <w:tc>
          <w:tcPr>
            <w:tcW w:w="554" w:type="dxa"/>
            <w:tcBorders>
              <w:top w:val="single" w:color="auto" w:sz="4" w:space="0"/>
              <w:left w:val="nil"/>
              <w:bottom w:val="single" w:color="auto" w:sz="4" w:space="0"/>
              <w:right w:val="single" w:color="auto" w:sz="4" w:space="0"/>
            </w:tcBorders>
            <w:noWrap w:val="0"/>
            <w:vAlign w:val="top"/>
          </w:tcPr>
          <w:p w14:paraId="4FD9089F">
            <w:pPr>
              <w:widowControl/>
              <w:spacing w:line="240" w:lineRule="auto"/>
              <w:ind w:firstLine="0" w:firstLineChars="0"/>
              <w:jc w:val="center"/>
              <w:textAlignment w:val="top"/>
              <w:rPr>
                <w:rFonts w:hint="eastAsia" w:ascii="宋体" w:hAnsi="宋体" w:cs="宋体"/>
                <w:b/>
                <w:bCs/>
                <w:color w:val="000000"/>
                <w:sz w:val="20"/>
                <w:szCs w:val="20"/>
              </w:rPr>
            </w:pPr>
            <w:r>
              <w:rPr>
                <w:rFonts w:hint="eastAsia" w:ascii="宋体" w:hAnsi="宋体" w:cs="宋体"/>
                <w:b/>
                <w:bCs/>
                <w:color w:val="000000"/>
                <w:sz w:val="20"/>
                <w:szCs w:val="20"/>
              </w:rPr>
              <w:t>10</w:t>
            </w:r>
          </w:p>
        </w:tc>
        <w:tc>
          <w:tcPr>
            <w:tcW w:w="567" w:type="dxa"/>
            <w:tcBorders>
              <w:top w:val="single" w:color="auto" w:sz="4" w:space="0"/>
              <w:left w:val="nil"/>
              <w:bottom w:val="single" w:color="auto" w:sz="4" w:space="0"/>
              <w:right w:val="single" w:color="auto" w:sz="4" w:space="0"/>
            </w:tcBorders>
            <w:noWrap w:val="0"/>
            <w:vAlign w:val="top"/>
          </w:tcPr>
          <w:p w14:paraId="7A83CC34">
            <w:pPr>
              <w:widowControl/>
              <w:spacing w:line="240" w:lineRule="auto"/>
              <w:ind w:firstLine="0" w:firstLineChars="0"/>
              <w:jc w:val="center"/>
              <w:textAlignment w:val="top"/>
              <w:rPr>
                <w:rFonts w:hint="eastAsia" w:ascii="宋体" w:hAnsi="宋体" w:cs="宋体"/>
                <w:b/>
                <w:bCs/>
                <w:color w:val="000000"/>
                <w:sz w:val="20"/>
                <w:szCs w:val="20"/>
              </w:rPr>
            </w:pPr>
            <w:r>
              <w:rPr>
                <w:rFonts w:hint="eastAsia" w:ascii="宋体" w:hAnsi="宋体" w:cs="宋体"/>
                <w:b/>
                <w:bCs/>
                <w:color w:val="000000"/>
                <w:sz w:val="20"/>
                <w:szCs w:val="20"/>
              </w:rPr>
              <w:t>10</w:t>
            </w:r>
          </w:p>
        </w:tc>
        <w:tc>
          <w:tcPr>
            <w:tcW w:w="567" w:type="dxa"/>
            <w:tcBorders>
              <w:top w:val="single" w:color="auto" w:sz="4" w:space="0"/>
              <w:left w:val="nil"/>
              <w:bottom w:val="single" w:color="auto" w:sz="4" w:space="0"/>
              <w:right w:val="single" w:color="auto" w:sz="4" w:space="0"/>
            </w:tcBorders>
            <w:noWrap w:val="0"/>
            <w:vAlign w:val="top"/>
          </w:tcPr>
          <w:p w14:paraId="308EE385">
            <w:pPr>
              <w:widowControl/>
              <w:spacing w:line="240" w:lineRule="auto"/>
              <w:ind w:firstLine="0" w:firstLineChars="0"/>
              <w:jc w:val="center"/>
              <w:textAlignment w:val="top"/>
              <w:rPr>
                <w:rFonts w:hint="eastAsia" w:ascii="宋体" w:hAnsi="宋体" w:cs="宋体"/>
                <w:b/>
                <w:bCs/>
                <w:color w:val="000000"/>
                <w:sz w:val="20"/>
                <w:szCs w:val="20"/>
              </w:rPr>
            </w:pPr>
            <w:r>
              <w:rPr>
                <w:rFonts w:hint="eastAsia" w:ascii="宋体" w:hAnsi="宋体" w:cs="宋体"/>
                <w:b/>
                <w:bCs/>
                <w:color w:val="000000"/>
                <w:sz w:val="20"/>
                <w:szCs w:val="20"/>
              </w:rPr>
              <w:t>12</w:t>
            </w:r>
          </w:p>
        </w:tc>
        <w:tc>
          <w:tcPr>
            <w:tcW w:w="567" w:type="dxa"/>
            <w:tcBorders>
              <w:top w:val="single" w:color="auto" w:sz="4" w:space="0"/>
              <w:left w:val="nil"/>
              <w:bottom w:val="single" w:color="auto" w:sz="4" w:space="0"/>
              <w:right w:val="single" w:color="auto" w:sz="4" w:space="0"/>
            </w:tcBorders>
            <w:noWrap w:val="0"/>
            <w:vAlign w:val="top"/>
          </w:tcPr>
          <w:p w14:paraId="14826253">
            <w:pPr>
              <w:widowControl/>
              <w:spacing w:line="240" w:lineRule="auto"/>
              <w:ind w:firstLine="0" w:firstLineChars="0"/>
              <w:jc w:val="center"/>
              <w:textAlignment w:val="top"/>
              <w:rPr>
                <w:rFonts w:hint="eastAsia" w:ascii="宋体" w:hAnsi="宋体" w:cs="宋体"/>
                <w:b/>
                <w:bCs/>
                <w:color w:val="000000"/>
                <w:sz w:val="20"/>
                <w:szCs w:val="20"/>
              </w:rPr>
            </w:pPr>
            <w:r>
              <w:rPr>
                <w:rFonts w:hint="eastAsia" w:ascii="宋体" w:hAnsi="宋体" w:cs="宋体"/>
                <w:b/>
                <w:bCs/>
                <w:color w:val="000000"/>
                <w:sz w:val="20"/>
                <w:szCs w:val="20"/>
              </w:rPr>
              <w:t>0</w:t>
            </w:r>
          </w:p>
        </w:tc>
        <w:tc>
          <w:tcPr>
            <w:tcW w:w="567" w:type="dxa"/>
            <w:tcBorders>
              <w:top w:val="single" w:color="auto" w:sz="4" w:space="0"/>
              <w:left w:val="nil"/>
              <w:bottom w:val="single" w:color="auto" w:sz="4" w:space="0"/>
              <w:right w:val="single" w:color="auto" w:sz="4" w:space="0"/>
            </w:tcBorders>
            <w:noWrap w:val="0"/>
            <w:vAlign w:val="top"/>
          </w:tcPr>
          <w:p w14:paraId="47181BC7">
            <w:pPr>
              <w:widowControl/>
              <w:spacing w:line="240" w:lineRule="auto"/>
              <w:ind w:firstLine="0" w:firstLineChars="0"/>
              <w:jc w:val="center"/>
              <w:textAlignment w:val="top"/>
              <w:rPr>
                <w:rFonts w:hint="eastAsia" w:ascii="宋体" w:hAnsi="宋体" w:cs="宋体"/>
                <w:b/>
                <w:bCs/>
                <w:color w:val="000000"/>
                <w:sz w:val="20"/>
                <w:szCs w:val="20"/>
              </w:rPr>
            </w:pPr>
            <w:r>
              <w:rPr>
                <w:rFonts w:hint="eastAsia" w:ascii="宋体" w:hAnsi="宋体" w:cs="宋体"/>
                <w:b/>
                <w:bCs/>
                <w:color w:val="000000"/>
                <w:sz w:val="20"/>
                <w:szCs w:val="20"/>
              </w:rPr>
              <w:t>0</w:t>
            </w:r>
          </w:p>
        </w:tc>
        <w:tc>
          <w:tcPr>
            <w:tcW w:w="620" w:type="dxa"/>
            <w:tcBorders>
              <w:top w:val="single" w:color="auto" w:sz="4" w:space="0"/>
              <w:left w:val="nil"/>
              <w:bottom w:val="single" w:color="auto" w:sz="4" w:space="0"/>
              <w:right w:val="single" w:color="auto" w:sz="4" w:space="0"/>
            </w:tcBorders>
            <w:noWrap w:val="0"/>
            <w:vAlign w:val="top"/>
          </w:tcPr>
          <w:p w14:paraId="0995DF05">
            <w:pPr>
              <w:widowControl/>
              <w:spacing w:line="240" w:lineRule="auto"/>
              <w:ind w:firstLine="0" w:firstLineChars="0"/>
              <w:textAlignment w:val="top"/>
              <w:rPr>
                <w:rFonts w:hint="eastAsia" w:ascii="宋体" w:hAnsi="宋体" w:cs="宋体"/>
                <w:b/>
                <w:color w:val="000000"/>
                <w:kern w:val="0"/>
                <w:sz w:val="13"/>
                <w:szCs w:val="13"/>
              </w:rPr>
            </w:pPr>
          </w:p>
        </w:tc>
      </w:tr>
      <w:tr w14:paraId="57765DC9">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shd w:val="clear" w:color="auto" w:fill="auto"/>
            <w:noWrap w:val="0"/>
            <w:vAlign w:val="center"/>
          </w:tcPr>
          <w:p w14:paraId="6A8D4DD2">
            <w:pPr>
              <w:spacing w:line="240" w:lineRule="auto"/>
              <w:ind w:firstLine="0" w:firstLineChars="0"/>
              <w:rPr>
                <w:rFonts w:hint="eastAsia" w:ascii="宋体" w:hAnsi="宋体" w:cs="宋体"/>
                <w:color w:val="000000"/>
                <w:kern w:val="0"/>
                <w:sz w:val="21"/>
              </w:rPr>
            </w:pPr>
          </w:p>
        </w:tc>
        <w:tc>
          <w:tcPr>
            <w:tcW w:w="688" w:type="dxa"/>
            <w:vMerge w:val="restar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E058DC1">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专业</w:t>
            </w:r>
          </w:p>
          <w:p w14:paraId="5A0742FD">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技能</w:t>
            </w:r>
          </w:p>
          <w:p w14:paraId="2CEA9253">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方向</w:t>
            </w:r>
          </w:p>
          <w:p w14:paraId="2EEB8C15">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课</w:t>
            </w:r>
          </w:p>
          <w:p w14:paraId="5DB08CC4">
            <w:pPr>
              <w:widowControl/>
              <w:spacing w:line="240" w:lineRule="auto"/>
              <w:ind w:firstLine="0" w:firstLineChars="0"/>
              <w:jc w:val="center"/>
              <w:rPr>
                <w:rFonts w:hint="eastAsia" w:ascii="宋体" w:hAnsi="宋体" w:cs="宋体"/>
                <w:color w:val="000000"/>
                <w:kern w:val="0"/>
                <w:sz w:val="21"/>
                <w:szCs w:val="21"/>
              </w:rPr>
            </w:pPr>
          </w:p>
          <w:p w14:paraId="2FA36363">
            <w:pPr>
              <w:widowControl/>
              <w:spacing w:line="240" w:lineRule="auto"/>
              <w:ind w:firstLine="0" w:firstLineChars="0"/>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F3148A">
            <w:pPr>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食品雕刻</w:t>
            </w:r>
          </w:p>
        </w:tc>
        <w:tc>
          <w:tcPr>
            <w:tcW w:w="1440" w:type="dxa"/>
            <w:tcBorders>
              <w:top w:val="single" w:color="auto" w:sz="4" w:space="0"/>
              <w:left w:val="nil"/>
              <w:bottom w:val="single" w:color="auto" w:sz="4" w:space="0"/>
              <w:right w:val="single" w:color="auto" w:sz="4" w:space="0"/>
            </w:tcBorders>
            <w:shd w:val="clear" w:color="auto" w:fill="FFFFFF"/>
            <w:noWrap w:val="0"/>
            <w:vAlign w:val="center"/>
          </w:tcPr>
          <w:p w14:paraId="3CED0142">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XB010</w:t>
            </w:r>
          </w:p>
        </w:tc>
        <w:tc>
          <w:tcPr>
            <w:tcW w:w="420" w:type="dxa"/>
            <w:tcBorders>
              <w:top w:val="nil"/>
              <w:left w:val="single" w:color="auto" w:sz="4" w:space="0"/>
              <w:bottom w:val="single" w:color="auto" w:sz="4" w:space="0"/>
              <w:right w:val="single" w:color="auto" w:sz="4" w:space="0"/>
            </w:tcBorders>
            <w:shd w:val="clear" w:color="auto" w:fill="FFFFFF"/>
            <w:noWrap w:val="0"/>
            <w:vAlign w:val="center"/>
          </w:tcPr>
          <w:p w14:paraId="573685A7">
            <w:pPr>
              <w:spacing w:line="240" w:lineRule="auto"/>
              <w:ind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4</w:t>
            </w:r>
          </w:p>
        </w:tc>
        <w:tc>
          <w:tcPr>
            <w:tcW w:w="555" w:type="dxa"/>
            <w:tcBorders>
              <w:top w:val="single" w:color="auto" w:sz="4" w:space="0"/>
              <w:left w:val="nil"/>
              <w:bottom w:val="single" w:color="auto" w:sz="4" w:space="0"/>
              <w:right w:val="single" w:color="auto" w:sz="4" w:space="0"/>
            </w:tcBorders>
            <w:shd w:val="clear" w:color="auto" w:fill="FFFFFF"/>
            <w:noWrap w:val="0"/>
            <w:vAlign w:val="center"/>
          </w:tcPr>
          <w:p w14:paraId="3D7B84FC">
            <w:pPr>
              <w:spacing w:line="240" w:lineRule="auto"/>
              <w:ind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72</w:t>
            </w:r>
          </w:p>
        </w:tc>
        <w:tc>
          <w:tcPr>
            <w:tcW w:w="6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B53383">
            <w:pPr>
              <w:spacing w:line="240" w:lineRule="auto"/>
              <w:ind w:firstLine="0" w:firstLineChars="0"/>
              <w:jc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72</w:t>
            </w:r>
          </w:p>
        </w:tc>
        <w:tc>
          <w:tcPr>
            <w:tcW w:w="554" w:type="dxa"/>
            <w:tcBorders>
              <w:top w:val="nil"/>
              <w:left w:val="nil"/>
              <w:bottom w:val="single" w:color="auto" w:sz="4" w:space="0"/>
              <w:right w:val="single" w:color="auto" w:sz="4" w:space="0"/>
            </w:tcBorders>
            <w:shd w:val="clear" w:color="auto" w:fill="FFFFFF"/>
            <w:noWrap w:val="0"/>
            <w:vAlign w:val="center"/>
          </w:tcPr>
          <w:p w14:paraId="2D61D85E">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FFFFFF"/>
            <w:noWrap w:val="0"/>
            <w:vAlign w:val="center"/>
          </w:tcPr>
          <w:p w14:paraId="52D87E0B">
            <w:pPr>
              <w:spacing w:line="240" w:lineRule="auto"/>
              <w:ind w:firstLine="0" w:firstLineChars="0"/>
              <w:jc w:val="center"/>
              <w:rPr>
                <w:rFonts w:hint="eastAsia" w:ascii="宋体" w:hAnsi="宋体" w:eastAsia="宋体" w:cs="宋体"/>
                <w:color w:val="000000"/>
                <w:kern w:val="0"/>
                <w:sz w:val="20"/>
                <w:szCs w:val="20"/>
                <w:lang w:val="en-US" w:eastAsia="zh-CN"/>
              </w:rPr>
            </w:pPr>
            <w:r>
              <w:rPr>
                <w:rFonts w:hint="eastAsia" w:cs="宋体"/>
                <w:color w:val="000000"/>
                <w:kern w:val="0"/>
                <w:sz w:val="20"/>
                <w:szCs w:val="20"/>
                <w:lang w:val="en-US" w:eastAsia="zh-CN"/>
              </w:rPr>
              <w:t>4</w:t>
            </w:r>
          </w:p>
        </w:tc>
        <w:tc>
          <w:tcPr>
            <w:tcW w:w="567" w:type="dxa"/>
            <w:tcBorders>
              <w:top w:val="nil"/>
              <w:left w:val="nil"/>
              <w:bottom w:val="single" w:color="auto" w:sz="4" w:space="0"/>
              <w:right w:val="single" w:color="auto" w:sz="4" w:space="0"/>
            </w:tcBorders>
            <w:shd w:val="clear" w:color="auto" w:fill="FFFFFF"/>
            <w:noWrap w:val="0"/>
            <w:vAlign w:val="center"/>
          </w:tcPr>
          <w:p w14:paraId="0AEBA460">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FFFFFF"/>
            <w:noWrap w:val="0"/>
            <w:vAlign w:val="center"/>
          </w:tcPr>
          <w:p w14:paraId="7DD62721">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FFFFFF"/>
            <w:noWrap w:val="0"/>
            <w:vAlign w:val="center"/>
          </w:tcPr>
          <w:p w14:paraId="4AE36C04">
            <w:pPr>
              <w:spacing w:line="240" w:lineRule="auto"/>
              <w:ind w:firstLine="0" w:firstLineChars="0"/>
              <w:jc w:val="center"/>
              <w:rPr>
                <w:rFonts w:hint="default" w:ascii="宋体" w:hAnsi="宋体" w:eastAsia="宋体" w:cs="宋体"/>
                <w:color w:val="000000"/>
                <w:kern w:val="0"/>
                <w:sz w:val="20"/>
                <w:szCs w:val="20"/>
                <w:lang w:val="en-US" w:eastAsia="zh-CN"/>
              </w:rPr>
            </w:pPr>
          </w:p>
        </w:tc>
        <w:tc>
          <w:tcPr>
            <w:tcW w:w="620" w:type="dxa"/>
            <w:tcBorders>
              <w:top w:val="nil"/>
              <w:left w:val="nil"/>
              <w:bottom w:val="single" w:color="auto" w:sz="4" w:space="0"/>
              <w:right w:val="single" w:color="auto" w:sz="4" w:space="0"/>
            </w:tcBorders>
            <w:shd w:val="clear" w:color="auto" w:fill="FFFFFF"/>
            <w:noWrap w:val="0"/>
            <w:vAlign w:val="top"/>
          </w:tcPr>
          <w:p w14:paraId="7A50B99D">
            <w:pPr>
              <w:spacing w:line="240" w:lineRule="auto"/>
              <w:ind w:firstLine="0" w:firstLineChars="0"/>
              <w:jc w:val="left"/>
              <w:rPr>
                <w:rFonts w:hint="eastAsia" w:ascii="宋体" w:hAnsi="宋体" w:cs="宋体"/>
                <w:color w:val="000000"/>
                <w:kern w:val="0"/>
                <w:sz w:val="20"/>
                <w:szCs w:val="20"/>
              </w:rPr>
            </w:pPr>
          </w:p>
        </w:tc>
      </w:tr>
      <w:tr w14:paraId="3490F973">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3883BC34">
            <w:pPr>
              <w:spacing w:line="240" w:lineRule="auto"/>
              <w:ind w:firstLine="0" w:firstLineChars="0"/>
              <w:rPr>
                <w:rFonts w:hint="eastAsia" w:ascii="宋体" w:hAnsi="宋体" w:cs="宋体"/>
                <w:color w:val="000000"/>
                <w:kern w:val="0"/>
                <w:sz w:val="21"/>
              </w:rPr>
            </w:pPr>
          </w:p>
        </w:tc>
        <w:tc>
          <w:tcPr>
            <w:tcW w:w="688" w:type="dxa"/>
            <w:vMerge w:val="continue"/>
            <w:tcBorders>
              <w:top w:val="single" w:color="000000" w:sz="4" w:space="0"/>
              <w:left w:val="single" w:color="000000" w:sz="4" w:space="0"/>
              <w:bottom w:val="single" w:color="000000" w:sz="4" w:space="0"/>
              <w:right w:val="single" w:color="auto" w:sz="4" w:space="0"/>
            </w:tcBorders>
            <w:noWrap w:val="0"/>
            <w:vAlign w:val="center"/>
          </w:tcPr>
          <w:p w14:paraId="2F2422CD">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8A68A65">
            <w:pPr>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中式面点制作</w:t>
            </w:r>
          </w:p>
        </w:tc>
        <w:tc>
          <w:tcPr>
            <w:tcW w:w="1440" w:type="dxa"/>
            <w:tcBorders>
              <w:top w:val="single" w:color="auto" w:sz="4" w:space="0"/>
              <w:left w:val="nil"/>
              <w:bottom w:val="single" w:color="auto" w:sz="4" w:space="0"/>
              <w:right w:val="single" w:color="auto" w:sz="4" w:space="0"/>
            </w:tcBorders>
            <w:noWrap w:val="0"/>
            <w:vAlign w:val="center"/>
          </w:tcPr>
          <w:p w14:paraId="27644191">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YC014</w:t>
            </w:r>
          </w:p>
        </w:tc>
        <w:tc>
          <w:tcPr>
            <w:tcW w:w="420" w:type="dxa"/>
            <w:tcBorders>
              <w:top w:val="nil"/>
              <w:left w:val="single" w:color="auto" w:sz="4" w:space="0"/>
              <w:bottom w:val="single" w:color="auto" w:sz="4" w:space="0"/>
              <w:right w:val="single" w:color="auto" w:sz="4" w:space="0"/>
            </w:tcBorders>
            <w:noWrap w:val="0"/>
            <w:vAlign w:val="center"/>
          </w:tcPr>
          <w:p w14:paraId="6E8B6807">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6</w:t>
            </w:r>
          </w:p>
        </w:tc>
        <w:tc>
          <w:tcPr>
            <w:tcW w:w="555" w:type="dxa"/>
            <w:tcBorders>
              <w:top w:val="single" w:color="auto" w:sz="4" w:space="0"/>
              <w:left w:val="nil"/>
              <w:bottom w:val="single" w:color="auto" w:sz="4" w:space="0"/>
              <w:right w:val="single" w:color="auto" w:sz="4" w:space="0"/>
            </w:tcBorders>
            <w:noWrap w:val="0"/>
            <w:vAlign w:val="center"/>
          </w:tcPr>
          <w:p w14:paraId="3F1B28F1">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108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09B5E1B">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108</w:t>
            </w:r>
          </w:p>
        </w:tc>
        <w:tc>
          <w:tcPr>
            <w:tcW w:w="554" w:type="dxa"/>
            <w:tcBorders>
              <w:top w:val="nil"/>
              <w:left w:val="nil"/>
              <w:bottom w:val="single" w:color="auto" w:sz="4" w:space="0"/>
              <w:right w:val="single" w:color="auto" w:sz="4" w:space="0"/>
            </w:tcBorders>
            <w:noWrap w:val="0"/>
            <w:vAlign w:val="center"/>
          </w:tcPr>
          <w:p w14:paraId="0BC3BE8A">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53B418BA">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13F3ED63">
            <w:pPr>
              <w:spacing w:line="240" w:lineRule="auto"/>
              <w:ind w:firstLine="0" w:firstLineChars="0"/>
              <w:jc w:val="center"/>
              <w:rPr>
                <w:rFonts w:hint="eastAsia" w:ascii="宋体" w:hAnsi="宋体" w:eastAsia="宋体" w:cs="宋体"/>
                <w:color w:val="000000"/>
                <w:kern w:val="0"/>
                <w:sz w:val="20"/>
                <w:szCs w:val="20"/>
                <w:lang w:val="en-US" w:eastAsia="zh-CN"/>
              </w:rPr>
            </w:pPr>
            <w:r>
              <w:rPr>
                <w:rFonts w:hint="eastAsia" w:cs="宋体"/>
                <w:color w:val="000000"/>
                <w:kern w:val="0"/>
                <w:sz w:val="20"/>
                <w:szCs w:val="20"/>
                <w:lang w:val="en-US" w:eastAsia="zh-CN"/>
              </w:rPr>
              <w:t>4</w:t>
            </w:r>
          </w:p>
        </w:tc>
        <w:tc>
          <w:tcPr>
            <w:tcW w:w="567" w:type="dxa"/>
            <w:tcBorders>
              <w:top w:val="nil"/>
              <w:left w:val="nil"/>
              <w:bottom w:val="single" w:color="auto" w:sz="4" w:space="0"/>
              <w:right w:val="single" w:color="auto" w:sz="4" w:space="0"/>
            </w:tcBorders>
            <w:noWrap w:val="0"/>
            <w:vAlign w:val="center"/>
          </w:tcPr>
          <w:p w14:paraId="76110DCA">
            <w:pPr>
              <w:spacing w:line="240" w:lineRule="auto"/>
              <w:ind w:firstLine="0" w:firstLineChars="0"/>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567" w:type="dxa"/>
            <w:tcBorders>
              <w:top w:val="nil"/>
              <w:left w:val="nil"/>
              <w:bottom w:val="single" w:color="auto" w:sz="4" w:space="0"/>
              <w:right w:val="single" w:color="auto" w:sz="4" w:space="0"/>
            </w:tcBorders>
            <w:noWrap w:val="0"/>
            <w:vAlign w:val="center"/>
          </w:tcPr>
          <w:p w14:paraId="77052B1C">
            <w:pPr>
              <w:spacing w:line="240" w:lineRule="auto"/>
              <w:ind w:firstLine="0" w:firstLineChars="0"/>
              <w:jc w:val="center"/>
              <w:rPr>
                <w:rFonts w:hint="eastAsia" w:ascii="宋体" w:hAnsi="宋体" w:cs="宋体"/>
                <w:color w:val="000000"/>
                <w:kern w:val="0"/>
                <w:sz w:val="20"/>
                <w:szCs w:val="20"/>
              </w:rPr>
            </w:pPr>
          </w:p>
        </w:tc>
        <w:tc>
          <w:tcPr>
            <w:tcW w:w="620" w:type="dxa"/>
            <w:tcBorders>
              <w:top w:val="nil"/>
              <w:left w:val="nil"/>
              <w:bottom w:val="single" w:color="auto" w:sz="4" w:space="0"/>
              <w:right w:val="single" w:color="auto" w:sz="4" w:space="0"/>
            </w:tcBorders>
            <w:noWrap w:val="0"/>
            <w:vAlign w:val="top"/>
          </w:tcPr>
          <w:p w14:paraId="0B088E18">
            <w:pPr>
              <w:spacing w:line="240" w:lineRule="auto"/>
              <w:ind w:firstLine="0" w:firstLineChars="0"/>
              <w:jc w:val="left"/>
              <w:rPr>
                <w:rFonts w:hint="eastAsia" w:ascii="宋体" w:hAnsi="宋体" w:cs="宋体"/>
                <w:color w:val="000000"/>
                <w:kern w:val="0"/>
                <w:sz w:val="20"/>
                <w:szCs w:val="20"/>
              </w:rPr>
            </w:pPr>
          </w:p>
        </w:tc>
      </w:tr>
      <w:tr w14:paraId="69D2E898">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shd w:val="clear" w:color="auto" w:fill="000000"/>
            <w:noWrap w:val="0"/>
            <w:vAlign w:val="center"/>
          </w:tcPr>
          <w:p w14:paraId="4DE22683">
            <w:pPr>
              <w:spacing w:line="240" w:lineRule="auto"/>
              <w:ind w:firstLine="0" w:firstLineChars="0"/>
              <w:rPr>
                <w:rFonts w:hint="eastAsia" w:ascii="宋体" w:hAnsi="宋体" w:cs="宋体"/>
                <w:color w:val="000000"/>
                <w:kern w:val="0"/>
                <w:sz w:val="21"/>
              </w:rPr>
            </w:pPr>
          </w:p>
        </w:tc>
        <w:tc>
          <w:tcPr>
            <w:tcW w:w="688" w:type="dxa"/>
            <w:vMerge w:val="continue"/>
            <w:tcBorders>
              <w:top w:val="single" w:color="000000" w:sz="4" w:space="0"/>
              <w:left w:val="single" w:color="000000" w:sz="4" w:space="0"/>
              <w:bottom w:val="single" w:color="000000" w:sz="4" w:space="0"/>
              <w:right w:val="single" w:color="auto" w:sz="4" w:space="0"/>
            </w:tcBorders>
            <w:shd w:val="clear" w:color="auto" w:fill="000000"/>
            <w:noWrap w:val="0"/>
            <w:vAlign w:val="center"/>
          </w:tcPr>
          <w:p w14:paraId="58D46BEF">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C790AC1">
            <w:pPr>
              <w:spacing w:line="240" w:lineRule="auto"/>
              <w:ind w:firstLine="0" w:firstLineChars="0"/>
              <w:rPr>
                <w:rFonts w:hint="default" w:ascii="宋体" w:hAnsi="宋体" w:eastAsia="宋体" w:cs="宋体"/>
                <w:color w:val="000000"/>
                <w:sz w:val="21"/>
                <w:szCs w:val="21"/>
                <w:lang w:val="en-US" w:eastAsia="zh-CN"/>
              </w:rPr>
            </w:pPr>
            <w:r>
              <w:rPr>
                <w:rFonts w:hint="eastAsia" w:cs="宋体"/>
                <w:color w:val="000000"/>
                <w:sz w:val="21"/>
                <w:szCs w:val="21"/>
                <w:lang w:val="en-US" w:eastAsia="zh-CN"/>
              </w:rPr>
              <w:t>粤菜烹调技术</w:t>
            </w:r>
          </w:p>
        </w:tc>
        <w:tc>
          <w:tcPr>
            <w:tcW w:w="1440" w:type="dxa"/>
            <w:tcBorders>
              <w:top w:val="single" w:color="auto" w:sz="4" w:space="0"/>
              <w:left w:val="nil"/>
              <w:bottom w:val="single" w:color="auto" w:sz="4" w:space="0"/>
              <w:right w:val="single" w:color="auto" w:sz="4" w:space="0"/>
            </w:tcBorders>
            <w:noWrap w:val="0"/>
            <w:vAlign w:val="center"/>
          </w:tcPr>
          <w:p w14:paraId="564594EF">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XC011</w:t>
            </w:r>
          </w:p>
        </w:tc>
        <w:tc>
          <w:tcPr>
            <w:tcW w:w="420" w:type="dxa"/>
            <w:tcBorders>
              <w:top w:val="nil"/>
              <w:left w:val="single" w:color="auto" w:sz="4" w:space="0"/>
              <w:bottom w:val="single" w:color="auto" w:sz="4" w:space="0"/>
              <w:right w:val="single" w:color="auto" w:sz="4" w:space="0"/>
            </w:tcBorders>
            <w:noWrap w:val="0"/>
            <w:vAlign w:val="center"/>
          </w:tcPr>
          <w:p w14:paraId="04229DEB">
            <w:pPr>
              <w:spacing w:line="240" w:lineRule="auto"/>
              <w:ind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555" w:type="dxa"/>
            <w:tcBorders>
              <w:top w:val="single" w:color="auto" w:sz="4" w:space="0"/>
              <w:left w:val="nil"/>
              <w:bottom w:val="single" w:color="auto" w:sz="4" w:space="0"/>
              <w:right w:val="single" w:color="auto" w:sz="4" w:space="0"/>
            </w:tcBorders>
            <w:noWrap w:val="0"/>
            <w:vAlign w:val="center"/>
          </w:tcPr>
          <w:p w14:paraId="564CAA5F">
            <w:pPr>
              <w:spacing w:line="240" w:lineRule="auto"/>
              <w:ind w:firstLine="0" w:firstLineChar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C75CE5">
            <w:pPr>
              <w:spacing w:line="240" w:lineRule="auto"/>
              <w:ind w:firstLine="0" w:firstLineChar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72</w:t>
            </w:r>
          </w:p>
        </w:tc>
        <w:tc>
          <w:tcPr>
            <w:tcW w:w="554" w:type="dxa"/>
            <w:tcBorders>
              <w:top w:val="nil"/>
              <w:left w:val="nil"/>
              <w:bottom w:val="single" w:color="auto" w:sz="4" w:space="0"/>
              <w:right w:val="single" w:color="auto" w:sz="4" w:space="0"/>
            </w:tcBorders>
            <w:noWrap w:val="0"/>
            <w:vAlign w:val="center"/>
          </w:tcPr>
          <w:p w14:paraId="1C3CF21F">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35FE43CD">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2FCA8B5C">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1F0B6EB9">
            <w:pPr>
              <w:spacing w:line="240" w:lineRule="auto"/>
              <w:ind w:firstLine="0" w:firstLineChars="0"/>
              <w:jc w:val="center"/>
              <w:rPr>
                <w:rFonts w:hint="eastAsia" w:ascii="宋体" w:hAnsi="宋体" w:cs="宋体"/>
                <w:color w:val="000000"/>
                <w:kern w:val="0"/>
                <w:sz w:val="20"/>
                <w:szCs w:val="20"/>
              </w:rPr>
            </w:pPr>
            <w:r>
              <w:rPr>
                <w:rFonts w:ascii="宋体" w:hAnsi="宋体" w:cs="宋体"/>
                <w:color w:val="000000"/>
                <w:kern w:val="0"/>
                <w:sz w:val="20"/>
                <w:szCs w:val="20"/>
              </w:rPr>
              <w:t>4</w:t>
            </w:r>
          </w:p>
        </w:tc>
        <w:tc>
          <w:tcPr>
            <w:tcW w:w="567" w:type="dxa"/>
            <w:tcBorders>
              <w:top w:val="nil"/>
              <w:left w:val="nil"/>
              <w:bottom w:val="single" w:color="auto" w:sz="4" w:space="0"/>
              <w:right w:val="single" w:color="auto" w:sz="4" w:space="0"/>
            </w:tcBorders>
            <w:noWrap w:val="0"/>
            <w:vAlign w:val="center"/>
          </w:tcPr>
          <w:p w14:paraId="1D3C7489">
            <w:pPr>
              <w:spacing w:line="240" w:lineRule="auto"/>
              <w:ind w:firstLine="0" w:firstLineChars="0"/>
              <w:jc w:val="center"/>
              <w:rPr>
                <w:rFonts w:hint="eastAsia" w:ascii="宋体" w:hAnsi="宋体" w:cs="宋体"/>
                <w:color w:val="000000"/>
                <w:kern w:val="0"/>
                <w:sz w:val="20"/>
                <w:szCs w:val="20"/>
              </w:rPr>
            </w:pPr>
          </w:p>
        </w:tc>
        <w:tc>
          <w:tcPr>
            <w:tcW w:w="620" w:type="dxa"/>
            <w:tcBorders>
              <w:top w:val="nil"/>
              <w:left w:val="nil"/>
              <w:bottom w:val="single" w:color="auto" w:sz="4" w:space="0"/>
              <w:right w:val="single" w:color="auto" w:sz="4" w:space="0"/>
            </w:tcBorders>
            <w:noWrap w:val="0"/>
            <w:vAlign w:val="top"/>
          </w:tcPr>
          <w:p w14:paraId="627527EC">
            <w:pPr>
              <w:spacing w:line="240" w:lineRule="auto"/>
              <w:ind w:firstLine="0" w:firstLineChars="0"/>
              <w:jc w:val="left"/>
              <w:rPr>
                <w:rFonts w:hint="eastAsia" w:ascii="宋体" w:hAnsi="宋体" w:cs="宋体"/>
                <w:color w:val="FF0000"/>
                <w:kern w:val="0"/>
                <w:sz w:val="20"/>
                <w:szCs w:val="20"/>
              </w:rPr>
            </w:pPr>
          </w:p>
        </w:tc>
      </w:tr>
      <w:tr w14:paraId="4820B1FA">
        <w:tblPrEx>
          <w:tblCellMar>
            <w:top w:w="0" w:type="dxa"/>
            <w:left w:w="108" w:type="dxa"/>
            <w:bottom w:w="0" w:type="dxa"/>
            <w:right w:w="108" w:type="dxa"/>
          </w:tblCellMar>
        </w:tblPrEx>
        <w:trPr>
          <w:trHeight w:val="300" w:hRule="atLeast"/>
          <w:tblHeader/>
          <w:jc w:val="center"/>
        </w:trPr>
        <w:tc>
          <w:tcPr>
            <w:tcW w:w="445" w:type="dxa"/>
            <w:vMerge w:val="continue"/>
            <w:tcBorders>
              <w:left w:val="single" w:color="000000" w:sz="4" w:space="0"/>
              <w:right w:val="single" w:color="000000" w:sz="4" w:space="0"/>
            </w:tcBorders>
            <w:noWrap w:val="0"/>
            <w:vAlign w:val="center"/>
          </w:tcPr>
          <w:p w14:paraId="459211AB">
            <w:pPr>
              <w:spacing w:line="240" w:lineRule="auto"/>
              <w:ind w:firstLine="0" w:firstLineChars="0"/>
              <w:rPr>
                <w:rFonts w:hint="eastAsia" w:ascii="宋体" w:hAnsi="宋体" w:cs="宋体"/>
                <w:color w:val="000000"/>
                <w:kern w:val="0"/>
                <w:sz w:val="21"/>
              </w:rPr>
            </w:pPr>
          </w:p>
        </w:tc>
        <w:tc>
          <w:tcPr>
            <w:tcW w:w="688" w:type="dxa"/>
            <w:vMerge w:val="continue"/>
            <w:tcBorders>
              <w:top w:val="single" w:color="000000" w:sz="4" w:space="0"/>
              <w:left w:val="single" w:color="000000" w:sz="4" w:space="0"/>
              <w:bottom w:val="single" w:color="000000" w:sz="4" w:space="0"/>
              <w:right w:val="single" w:color="auto" w:sz="4" w:space="0"/>
            </w:tcBorders>
            <w:noWrap w:val="0"/>
            <w:vAlign w:val="center"/>
          </w:tcPr>
          <w:p w14:paraId="25243FC7">
            <w:pPr>
              <w:widowControl/>
              <w:spacing w:line="240" w:lineRule="auto"/>
              <w:ind w:firstLine="0" w:firstLineChars="0"/>
              <w:jc w:val="center"/>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99228BD">
            <w:pPr>
              <w:spacing w:line="240" w:lineRule="auto"/>
              <w:ind w:firstLine="0" w:firstLineChars="0"/>
              <w:rPr>
                <w:rFonts w:hint="default" w:ascii="宋体" w:hAnsi="宋体" w:eastAsia="宋体" w:cs="宋体"/>
                <w:color w:val="000000"/>
                <w:sz w:val="21"/>
                <w:szCs w:val="21"/>
                <w:lang w:val="en-US" w:eastAsia="zh-CN"/>
              </w:rPr>
            </w:pPr>
            <w:r>
              <w:rPr>
                <w:rFonts w:hint="eastAsia" w:cs="宋体"/>
                <w:color w:val="000000"/>
                <w:sz w:val="21"/>
                <w:szCs w:val="21"/>
                <w:lang w:val="en-US" w:eastAsia="zh-CN"/>
              </w:rPr>
              <w:t>饮品制作与管理</w:t>
            </w:r>
          </w:p>
        </w:tc>
        <w:tc>
          <w:tcPr>
            <w:tcW w:w="1440" w:type="dxa"/>
            <w:tcBorders>
              <w:top w:val="single" w:color="auto" w:sz="4" w:space="0"/>
              <w:left w:val="nil"/>
              <w:bottom w:val="single" w:color="auto" w:sz="4" w:space="0"/>
              <w:right w:val="single" w:color="auto" w:sz="4" w:space="0"/>
            </w:tcBorders>
            <w:noWrap w:val="0"/>
            <w:vAlign w:val="center"/>
          </w:tcPr>
          <w:p w14:paraId="2802AA32">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XC016</w:t>
            </w:r>
          </w:p>
        </w:tc>
        <w:tc>
          <w:tcPr>
            <w:tcW w:w="420" w:type="dxa"/>
            <w:tcBorders>
              <w:top w:val="nil"/>
              <w:left w:val="single" w:color="auto" w:sz="4" w:space="0"/>
              <w:bottom w:val="single" w:color="auto" w:sz="4" w:space="0"/>
              <w:right w:val="single" w:color="auto" w:sz="4" w:space="0"/>
            </w:tcBorders>
            <w:noWrap w:val="0"/>
            <w:vAlign w:val="center"/>
          </w:tcPr>
          <w:p w14:paraId="3D35D02E">
            <w:pPr>
              <w:spacing w:line="240" w:lineRule="auto"/>
              <w:ind w:firstLine="0" w:firstLineChars="0"/>
              <w:jc w:val="center"/>
              <w:rPr>
                <w:rFonts w:hint="eastAsia" w:eastAsia="Times New Roman"/>
                <w:color w:val="000000"/>
                <w:sz w:val="20"/>
                <w:szCs w:val="20"/>
              </w:rPr>
            </w:pPr>
            <w:r>
              <w:rPr>
                <w:rFonts w:hint="eastAsia" w:ascii="宋体" w:hAnsi="宋体" w:cs="宋体"/>
                <w:color w:val="000000"/>
                <w:sz w:val="20"/>
                <w:szCs w:val="20"/>
              </w:rPr>
              <w:t>8</w:t>
            </w:r>
          </w:p>
        </w:tc>
        <w:tc>
          <w:tcPr>
            <w:tcW w:w="555" w:type="dxa"/>
            <w:tcBorders>
              <w:top w:val="single" w:color="auto" w:sz="4" w:space="0"/>
              <w:left w:val="nil"/>
              <w:bottom w:val="single" w:color="auto" w:sz="4" w:space="0"/>
              <w:right w:val="single" w:color="auto" w:sz="4" w:space="0"/>
            </w:tcBorders>
            <w:noWrap w:val="0"/>
            <w:vAlign w:val="center"/>
          </w:tcPr>
          <w:p w14:paraId="17994738">
            <w:pPr>
              <w:spacing w:line="240" w:lineRule="auto"/>
              <w:ind w:firstLine="0" w:firstLineChars="0"/>
              <w:jc w:val="center"/>
              <w:rPr>
                <w:rFonts w:hint="eastAsia" w:eastAsia="Times New Roman"/>
                <w:color w:val="000000"/>
                <w:sz w:val="20"/>
                <w:szCs w:val="20"/>
              </w:rPr>
            </w:pPr>
            <w:r>
              <w:rPr>
                <w:rFonts w:hint="eastAsia" w:ascii="宋体" w:hAnsi="宋体" w:cs="宋体"/>
                <w:color w:val="000000"/>
                <w:sz w:val="20"/>
                <w:szCs w:val="20"/>
              </w:rPr>
              <w:t>144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F4C41F9">
            <w:pPr>
              <w:spacing w:line="240" w:lineRule="auto"/>
              <w:ind w:firstLine="0" w:firstLineChars="0"/>
              <w:jc w:val="center"/>
              <w:rPr>
                <w:rFonts w:hint="eastAsia" w:eastAsia="Times New Roman"/>
                <w:color w:val="000000"/>
                <w:sz w:val="20"/>
                <w:szCs w:val="20"/>
              </w:rPr>
            </w:pPr>
            <w:r>
              <w:rPr>
                <w:rFonts w:hint="eastAsia" w:ascii="宋体" w:hAnsi="宋体" w:cs="宋体"/>
                <w:color w:val="000000"/>
                <w:sz w:val="20"/>
                <w:szCs w:val="20"/>
              </w:rPr>
              <w:t>144</w:t>
            </w:r>
          </w:p>
        </w:tc>
        <w:tc>
          <w:tcPr>
            <w:tcW w:w="554" w:type="dxa"/>
            <w:tcBorders>
              <w:top w:val="nil"/>
              <w:left w:val="nil"/>
              <w:bottom w:val="single" w:color="auto" w:sz="4" w:space="0"/>
              <w:right w:val="single" w:color="auto" w:sz="4" w:space="0"/>
            </w:tcBorders>
            <w:noWrap w:val="0"/>
            <w:vAlign w:val="center"/>
          </w:tcPr>
          <w:p w14:paraId="22318E14">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47472E84">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7CE1E617">
            <w:pPr>
              <w:spacing w:line="240" w:lineRule="auto"/>
              <w:ind w:firstLine="0" w:firstLineChars="0"/>
              <w:jc w:val="center"/>
              <w:rPr>
                <w:rFonts w:hint="eastAsia" w:ascii="宋体" w:hAnsi="宋体" w:cs="宋体"/>
                <w:color w:val="000000"/>
                <w:kern w:val="0"/>
                <w:sz w:val="20"/>
                <w:szCs w:val="20"/>
              </w:rPr>
            </w:pPr>
          </w:p>
        </w:tc>
        <w:tc>
          <w:tcPr>
            <w:tcW w:w="567" w:type="dxa"/>
            <w:tcBorders>
              <w:top w:val="nil"/>
              <w:left w:val="nil"/>
              <w:bottom w:val="single" w:color="auto" w:sz="4" w:space="0"/>
              <w:right w:val="single" w:color="auto" w:sz="4" w:space="0"/>
            </w:tcBorders>
            <w:noWrap w:val="0"/>
            <w:vAlign w:val="center"/>
          </w:tcPr>
          <w:p w14:paraId="7A4C903A">
            <w:pPr>
              <w:spacing w:line="240" w:lineRule="auto"/>
              <w:ind w:firstLine="0" w:firstLineChars="0"/>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567" w:type="dxa"/>
            <w:tcBorders>
              <w:top w:val="nil"/>
              <w:left w:val="nil"/>
              <w:bottom w:val="single" w:color="auto" w:sz="4" w:space="0"/>
              <w:right w:val="single" w:color="auto" w:sz="4" w:space="0"/>
            </w:tcBorders>
            <w:noWrap w:val="0"/>
            <w:vAlign w:val="center"/>
          </w:tcPr>
          <w:p w14:paraId="5410BA46">
            <w:pPr>
              <w:spacing w:line="240" w:lineRule="auto"/>
              <w:ind w:firstLine="0" w:firstLineChars="0"/>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620" w:type="dxa"/>
            <w:tcBorders>
              <w:top w:val="nil"/>
              <w:left w:val="nil"/>
              <w:bottom w:val="single" w:color="auto" w:sz="4" w:space="0"/>
              <w:right w:val="single" w:color="auto" w:sz="4" w:space="0"/>
            </w:tcBorders>
            <w:noWrap w:val="0"/>
            <w:vAlign w:val="top"/>
          </w:tcPr>
          <w:p w14:paraId="0562E7ED">
            <w:pPr>
              <w:spacing w:line="240" w:lineRule="auto"/>
              <w:ind w:firstLine="0" w:firstLineChars="0"/>
              <w:jc w:val="left"/>
              <w:rPr>
                <w:rFonts w:hint="eastAsia" w:ascii="宋体" w:hAnsi="宋体" w:cs="宋体"/>
                <w:color w:val="000000"/>
                <w:kern w:val="0"/>
                <w:sz w:val="20"/>
                <w:szCs w:val="20"/>
              </w:rPr>
            </w:pPr>
          </w:p>
        </w:tc>
      </w:tr>
      <w:tr w14:paraId="4F81D0FD">
        <w:tblPrEx>
          <w:tblCellMar>
            <w:top w:w="0" w:type="dxa"/>
            <w:left w:w="108" w:type="dxa"/>
            <w:bottom w:w="0" w:type="dxa"/>
            <w:right w:w="108" w:type="dxa"/>
          </w:tblCellMar>
        </w:tblPrEx>
        <w:trPr>
          <w:trHeight w:val="464" w:hRule="atLeast"/>
          <w:tblHeader/>
          <w:jc w:val="center"/>
        </w:trPr>
        <w:tc>
          <w:tcPr>
            <w:tcW w:w="445" w:type="dxa"/>
            <w:vMerge w:val="continue"/>
            <w:tcBorders>
              <w:left w:val="single" w:color="000000" w:sz="4" w:space="0"/>
              <w:bottom w:val="single" w:color="000000" w:sz="4" w:space="0"/>
              <w:right w:val="single" w:color="000000" w:sz="4" w:space="0"/>
            </w:tcBorders>
            <w:noWrap w:val="0"/>
            <w:vAlign w:val="center"/>
          </w:tcPr>
          <w:p w14:paraId="2DB1C1AE">
            <w:pPr>
              <w:widowControl/>
              <w:spacing w:line="240" w:lineRule="auto"/>
              <w:ind w:firstLine="0" w:firstLineChars="0"/>
              <w:jc w:val="left"/>
              <w:rPr>
                <w:rFonts w:hint="eastAsia" w:ascii="宋体" w:hAnsi="宋体" w:cs="宋体"/>
                <w:color w:val="000000"/>
                <w:kern w:val="0"/>
                <w:sz w:val="21"/>
              </w:rPr>
            </w:pPr>
          </w:p>
        </w:tc>
        <w:tc>
          <w:tcPr>
            <w:tcW w:w="688" w:type="dxa"/>
            <w:vMerge w:val="continue"/>
            <w:tcBorders>
              <w:top w:val="single" w:color="000000" w:sz="4" w:space="0"/>
              <w:left w:val="single" w:color="000000" w:sz="4" w:space="0"/>
              <w:bottom w:val="single" w:color="000000" w:sz="4" w:space="0"/>
              <w:right w:val="single" w:color="auto" w:sz="4" w:space="0"/>
            </w:tcBorders>
            <w:noWrap w:val="0"/>
            <w:vAlign w:val="center"/>
          </w:tcPr>
          <w:p w14:paraId="28A00991">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nil"/>
              <w:bottom w:val="single" w:color="auto" w:sz="4" w:space="0"/>
              <w:right w:val="single" w:color="auto" w:sz="4" w:space="0"/>
            </w:tcBorders>
            <w:noWrap w:val="0"/>
            <w:vAlign w:val="center"/>
          </w:tcPr>
          <w:p w14:paraId="44216B20">
            <w:pPr>
              <w:widowControl/>
              <w:spacing w:line="240" w:lineRule="auto"/>
              <w:ind w:firstLine="0" w:firstLineChars="0"/>
              <w:jc w:val="left"/>
              <w:rPr>
                <w:rFonts w:hint="eastAsia" w:ascii="宋体" w:hAnsi="宋体" w:cs="宋体"/>
                <w:color w:val="000000"/>
                <w:kern w:val="0"/>
                <w:sz w:val="21"/>
                <w:szCs w:val="21"/>
              </w:rPr>
            </w:pPr>
            <w:r>
              <w:rPr>
                <w:rFonts w:hint="eastAsia" w:ascii="宋体" w:hAnsi="宋体" w:cs="宋体"/>
                <w:bCs/>
                <w:color w:val="000000"/>
                <w:kern w:val="0"/>
                <w:sz w:val="21"/>
                <w:szCs w:val="21"/>
              </w:rPr>
              <w:t>小计：</w:t>
            </w:r>
            <w:r>
              <w:rPr>
                <w:rFonts w:hint="eastAsia" w:ascii="宋体" w:hAnsi="宋体" w:cs="宋体"/>
                <w:b/>
                <w:color w:val="000000"/>
                <w:kern w:val="0"/>
                <w:sz w:val="21"/>
                <w:szCs w:val="21"/>
              </w:rPr>
              <w:t>1</w:t>
            </w:r>
            <w:r>
              <w:rPr>
                <w:rFonts w:ascii="宋体" w:hAnsi="宋体" w:cs="宋体"/>
                <w:b/>
                <w:color w:val="000000"/>
                <w:kern w:val="0"/>
                <w:sz w:val="21"/>
                <w:szCs w:val="21"/>
              </w:rPr>
              <w:t>5%</w:t>
            </w:r>
          </w:p>
        </w:tc>
        <w:tc>
          <w:tcPr>
            <w:tcW w:w="1440" w:type="dxa"/>
            <w:tcBorders>
              <w:top w:val="single" w:color="auto" w:sz="4" w:space="0"/>
              <w:left w:val="nil"/>
              <w:bottom w:val="single" w:color="auto" w:sz="4" w:space="0"/>
              <w:right w:val="single" w:color="auto" w:sz="4" w:space="0"/>
            </w:tcBorders>
            <w:noWrap w:val="0"/>
            <w:vAlign w:val="center"/>
          </w:tcPr>
          <w:p w14:paraId="61CC844E">
            <w:pPr>
              <w:widowControl/>
              <w:spacing w:line="240" w:lineRule="auto"/>
              <w:ind w:firstLine="0" w:firstLineChars="0"/>
              <w:jc w:val="center"/>
              <w:rPr>
                <w:rFonts w:hint="eastAsia" w:ascii="宋体" w:hAnsi="宋体" w:cs="宋体"/>
                <w:b/>
                <w:bCs/>
                <w:color w:val="000000"/>
                <w:sz w:val="21"/>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88A5EF2">
            <w:pPr>
              <w:spacing w:line="240" w:lineRule="auto"/>
              <w:ind w:firstLine="0" w:firstLineChars="0"/>
              <w:jc w:val="center"/>
              <w:rPr>
                <w:rFonts w:hint="eastAsia" w:ascii="宋体" w:hAnsi="宋体" w:cs="宋体"/>
                <w:b/>
                <w:bCs/>
                <w:color w:val="000000"/>
                <w:sz w:val="20"/>
                <w:szCs w:val="20"/>
              </w:rPr>
            </w:pPr>
            <w:r>
              <w:rPr>
                <w:rFonts w:hint="eastAsia" w:ascii="宋体" w:hAnsi="宋体" w:cs="宋体"/>
                <w:b/>
                <w:bCs/>
                <w:color w:val="000000"/>
                <w:sz w:val="20"/>
                <w:szCs w:val="20"/>
              </w:rPr>
              <w:t>26</w:t>
            </w:r>
          </w:p>
        </w:tc>
        <w:tc>
          <w:tcPr>
            <w:tcW w:w="555" w:type="dxa"/>
            <w:tcBorders>
              <w:top w:val="single" w:color="auto" w:sz="4" w:space="0"/>
              <w:left w:val="nil"/>
              <w:bottom w:val="single" w:color="auto" w:sz="4" w:space="0"/>
              <w:right w:val="single" w:color="auto" w:sz="4" w:space="0"/>
            </w:tcBorders>
            <w:noWrap w:val="0"/>
            <w:vAlign w:val="center"/>
          </w:tcPr>
          <w:p w14:paraId="25385799">
            <w:pPr>
              <w:spacing w:line="240" w:lineRule="auto"/>
              <w:ind w:firstLine="0" w:firstLineChars="0"/>
              <w:jc w:val="center"/>
              <w:rPr>
                <w:rFonts w:hint="eastAsia" w:ascii="宋体" w:hAnsi="宋体" w:cs="宋体"/>
                <w:b/>
                <w:bCs/>
                <w:color w:val="000000"/>
                <w:sz w:val="20"/>
                <w:szCs w:val="20"/>
              </w:rPr>
            </w:pPr>
            <w:r>
              <w:rPr>
                <w:rFonts w:hint="eastAsia" w:ascii="宋体" w:hAnsi="宋体" w:cs="宋体"/>
                <w:b/>
                <w:bCs/>
                <w:color w:val="000000"/>
                <w:sz w:val="20"/>
                <w:szCs w:val="20"/>
              </w:rPr>
              <w:t>468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6CD550">
            <w:pPr>
              <w:spacing w:line="240" w:lineRule="auto"/>
              <w:ind w:firstLine="0" w:firstLineChars="0"/>
              <w:jc w:val="center"/>
              <w:rPr>
                <w:rFonts w:hint="eastAsia" w:ascii="宋体" w:hAnsi="宋体" w:cs="宋体"/>
                <w:b/>
                <w:bCs/>
                <w:color w:val="000000"/>
                <w:sz w:val="20"/>
                <w:szCs w:val="20"/>
              </w:rPr>
            </w:pPr>
            <w:r>
              <w:rPr>
                <w:rFonts w:hint="eastAsia" w:ascii="宋体" w:hAnsi="宋体" w:cs="宋体"/>
                <w:b/>
                <w:bCs/>
                <w:color w:val="000000"/>
                <w:sz w:val="20"/>
                <w:szCs w:val="20"/>
              </w:rPr>
              <w:t>468</w:t>
            </w:r>
          </w:p>
        </w:tc>
        <w:tc>
          <w:tcPr>
            <w:tcW w:w="554" w:type="dxa"/>
            <w:tcBorders>
              <w:top w:val="single" w:color="auto" w:sz="4" w:space="0"/>
              <w:left w:val="nil"/>
              <w:bottom w:val="single" w:color="auto" w:sz="4" w:space="0"/>
              <w:right w:val="single" w:color="auto" w:sz="4" w:space="0"/>
            </w:tcBorders>
            <w:noWrap w:val="0"/>
            <w:vAlign w:val="center"/>
          </w:tcPr>
          <w:p w14:paraId="63D63775">
            <w:pPr>
              <w:spacing w:line="240" w:lineRule="auto"/>
              <w:ind w:firstLine="0" w:firstLineChars="0"/>
              <w:jc w:val="center"/>
              <w:rPr>
                <w:rFonts w:hint="eastAsia" w:ascii="宋体" w:hAnsi="宋体" w:cs="宋体"/>
                <w:b/>
                <w:bCs/>
                <w:color w:val="000000"/>
                <w:sz w:val="20"/>
                <w:szCs w:val="20"/>
              </w:rPr>
            </w:pPr>
            <w:r>
              <w:rPr>
                <w:rFonts w:hint="eastAsia" w:eastAsia="Times New Roman"/>
                <w:b/>
                <w:color w:val="00000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6FDAA6FE">
            <w:pPr>
              <w:spacing w:line="240" w:lineRule="auto"/>
              <w:ind w:firstLine="0" w:firstLineChars="0"/>
              <w:jc w:val="center"/>
              <w:rPr>
                <w:rFonts w:hint="eastAsia" w:ascii="宋体" w:hAnsi="宋体" w:cs="宋体"/>
                <w:b/>
                <w:bCs/>
                <w:color w:val="000000"/>
                <w:sz w:val="20"/>
                <w:szCs w:val="20"/>
              </w:rPr>
            </w:pPr>
            <w:r>
              <w:rPr>
                <w:rFonts w:hint="eastAsia" w:eastAsia="Times New Roman"/>
                <w:b/>
                <w:color w:val="00000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3C542C8D">
            <w:pPr>
              <w:spacing w:line="240" w:lineRule="auto"/>
              <w:ind w:firstLine="0" w:firstLineChars="0"/>
              <w:jc w:val="center"/>
              <w:rPr>
                <w:rFonts w:hint="eastAsia" w:ascii="宋体" w:hAnsi="宋体" w:cs="宋体"/>
                <w:b/>
                <w:bCs/>
                <w:color w:val="000000"/>
                <w:sz w:val="20"/>
                <w:szCs w:val="20"/>
              </w:rPr>
            </w:pPr>
            <w:r>
              <w:rPr>
                <w:rFonts w:hint="eastAsia" w:eastAsia="Times New Roman"/>
                <w:b/>
                <w:color w:val="00000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367C3F7D">
            <w:pPr>
              <w:spacing w:line="240" w:lineRule="auto"/>
              <w:ind w:firstLine="0" w:firstLineChars="0"/>
              <w:jc w:val="center"/>
              <w:rPr>
                <w:rFonts w:hint="eastAsia" w:ascii="宋体" w:hAnsi="宋体" w:eastAsia="宋体" w:cs="宋体"/>
                <w:b/>
                <w:bCs/>
                <w:color w:val="000000"/>
                <w:sz w:val="20"/>
                <w:szCs w:val="20"/>
                <w:lang w:val="en-US" w:eastAsia="zh-CN"/>
              </w:rPr>
            </w:pPr>
            <w:r>
              <w:rPr>
                <w:rFonts w:ascii="宋体" w:hAnsi="宋体" w:cs="宋体"/>
                <w:b/>
                <w:bCs/>
                <w:color w:val="000000"/>
                <w:sz w:val="20"/>
                <w:szCs w:val="20"/>
              </w:rPr>
              <w:t>1</w:t>
            </w:r>
            <w:r>
              <w:rPr>
                <w:rFonts w:hint="eastAsia" w:ascii="宋体" w:hAnsi="宋体" w:cs="宋体"/>
                <w:b/>
                <w:bCs/>
                <w:color w:val="000000"/>
                <w:sz w:val="20"/>
                <w:szCs w:val="20"/>
                <w:lang w:val="en-US" w:eastAsia="zh-CN"/>
              </w:rPr>
              <w:t>4</w:t>
            </w:r>
          </w:p>
        </w:tc>
        <w:tc>
          <w:tcPr>
            <w:tcW w:w="567" w:type="dxa"/>
            <w:tcBorders>
              <w:top w:val="single" w:color="auto" w:sz="4" w:space="0"/>
              <w:left w:val="nil"/>
              <w:bottom w:val="single" w:color="auto" w:sz="4" w:space="0"/>
              <w:right w:val="single" w:color="auto" w:sz="4" w:space="0"/>
            </w:tcBorders>
            <w:noWrap w:val="0"/>
            <w:vAlign w:val="center"/>
          </w:tcPr>
          <w:p w14:paraId="3B212CFE">
            <w:pPr>
              <w:spacing w:line="240" w:lineRule="auto"/>
              <w:ind w:firstLine="0" w:firstLineChars="0"/>
              <w:jc w:val="center"/>
              <w:rPr>
                <w:rFonts w:hint="eastAsia" w:ascii="宋体" w:hAnsi="宋体" w:cs="宋体"/>
                <w:b/>
                <w:bCs/>
                <w:color w:val="000000"/>
                <w:sz w:val="20"/>
                <w:szCs w:val="20"/>
              </w:rPr>
            </w:pPr>
            <w:r>
              <w:rPr>
                <w:rFonts w:hint="eastAsia" w:ascii="宋体" w:hAnsi="宋体" w:cs="宋体"/>
                <w:b/>
                <w:bCs/>
                <w:color w:val="000000"/>
                <w:sz w:val="20"/>
                <w:szCs w:val="20"/>
              </w:rPr>
              <w:t>12</w:t>
            </w:r>
          </w:p>
        </w:tc>
        <w:tc>
          <w:tcPr>
            <w:tcW w:w="620" w:type="dxa"/>
            <w:tcBorders>
              <w:top w:val="single" w:color="auto" w:sz="4" w:space="0"/>
              <w:left w:val="nil"/>
              <w:bottom w:val="single" w:color="auto" w:sz="4" w:space="0"/>
              <w:right w:val="single" w:color="auto" w:sz="4" w:space="0"/>
            </w:tcBorders>
            <w:noWrap w:val="0"/>
            <w:vAlign w:val="center"/>
          </w:tcPr>
          <w:p w14:paraId="154B1DA1">
            <w:pPr>
              <w:spacing w:line="240" w:lineRule="auto"/>
              <w:ind w:firstLine="0" w:firstLineChars="0"/>
              <w:jc w:val="center"/>
              <w:rPr>
                <w:rFonts w:hint="eastAsia" w:ascii="宋体" w:hAnsi="宋体" w:cs="宋体"/>
                <w:b/>
                <w:color w:val="000000"/>
                <w:kern w:val="0"/>
                <w:sz w:val="20"/>
                <w:szCs w:val="20"/>
              </w:rPr>
            </w:pPr>
          </w:p>
        </w:tc>
      </w:tr>
      <w:tr w14:paraId="16010683">
        <w:tblPrEx>
          <w:tblCellMar>
            <w:top w:w="0" w:type="dxa"/>
            <w:left w:w="108" w:type="dxa"/>
            <w:bottom w:w="0" w:type="dxa"/>
            <w:right w:w="108" w:type="dxa"/>
          </w:tblCellMar>
        </w:tblPrEx>
        <w:trPr>
          <w:trHeight w:val="251" w:hRule="atLeast"/>
          <w:tblHeader/>
          <w:jc w:val="center"/>
        </w:trPr>
        <w:tc>
          <w:tcPr>
            <w:tcW w:w="445" w:type="dxa"/>
            <w:vMerge w:val="restart"/>
            <w:tcBorders>
              <w:top w:val="single" w:color="000000" w:sz="4" w:space="0"/>
              <w:left w:val="single" w:color="auto" w:sz="4" w:space="0"/>
              <w:bottom w:val="single" w:color="000000" w:sz="4" w:space="0"/>
              <w:right w:val="single" w:color="auto" w:sz="4" w:space="0"/>
            </w:tcBorders>
            <w:noWrap w:val="0"/>
            <w:vAlign w:val="center"/>
          </w:tcPr>
          <w:p w14:paraId="5622970C">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必</w:t>
            </w:r>
          </w:p>
          <w:p w14:paraId="0923F0A3">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修</w:t>
            </w:r>
          </w:p>
          <w:p w14:paraId="178D336F">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课</w:t>
            </w:r>
          </w:p>
        </w:tc>
        <w:tc>
          <w:tcPr>
            <w:tcW w:w="688" w:type="dxa"/>
            <w:vMerge w:val="restart"/>
            <w:tcBorders>
              <w:top w:val="single" w:color="000000" w:sz="4" w:space="0"/>
              <w:left w:val="single" w:color="auto" w:sz="4" w:space="0"/>
              <w:bottom w:val="single" w:color="000000" w:sz="4" w:space="0"/>
              <w:right w:val="single" w:color="auto" w:sz="4" w:space="0"/>
            </w:tcBorders>
            <w:noWrap w:val="0"/>
            <w:vAlign w:val="center"/>
          </w:tcPr>
          <w:p w14:paraId="2D54D8C5">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实</w:t>
            </w:r>
          </w:p>
          <w:p w14:paraId="7DC1EF82">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践</w:t>
            </w:r>
          </w:p>
          <w:p w14:paraId="0BFAB084">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rPr>
              <w:t>课</w:t>
            </w:r>
          </w:p>
        </w:tc>
        <w:tc>
          <w:tcPr>
            <w:tcW w:w="1875" w:type="dxa"/>
            <w:tcBorders>
              <w:top w:val="single" w:color="auto" w:sz="4" w:space="0"/>
              <w:left w:val="nil"/>
              <w:bottom w:val="single" w:color="auto" w:sz="4" w:space="0"/>
              <w:right w:val="single" w:color="auto" w:sz="4" w:space="0"/>
            </w:tcBorders>
            <w:noWrap w:val="0"/>
            <w:vAlign w:val="center"/>
          </w:tcPr>
          <w:p w14:paraId="43C67EBE">
            <w:pPr>
              <w:widowControl/>
              <w:spacing w:line="240" w:lineRule="auto"/>
              <w:ind w:firstLine="0" w:firstLineChars="0"/>
              <w:jc w:val="left"/>
              <w:rPr>
                <w:rFonts w:hint="eastAsia" w:ascii="宋体" w:hAnsi="宋体" w:cs="宋体"/>
                <w:color w:val="000000"/>
                <w:kern w:val="0"/>
                <w:sz w:val="21"/>
              </w:rPr>
            </w:pPr>
            <w:r>
              <w:rPr>
                <w:rFonts w:hint="eastAsia" w:ascii="宋体" w:hAnsi="宋体" w:cs="宋体"/>
                <w:color w:val="000000"/>
                <w:kern w:val="0"/>
                <w:sz w:val="21"/>
              </w:rPr>
              <w:t>入学教育及国防教育</w:t>
            </w:r>
          </w:p>
        </w:tc>
        <w:tc>
          <w:tcPr>
            <w:tcW w:w="1440" w:type="dxa"/>
            <w:tcBorders>
              <w:top w:val="single" w:color="auto" w:sz="4" w:space="0"/>
              <w:left w:val="nil"/>
              <w:bottom w:val="single" w:color="auto" w:sz="4" w:space="0"/>
              <w:right w:val="single" w:color="auto" w:sz="4" w:space="0"/>
            </w:tcBorders>
            <w:noWrap w:val="0"/>
            <w:vAlign w:val="center"/>
          </w:tcPr>
          <w:p w14:paraId="08D22667">
            <w:pPr>
              <w:ind w:firstLine="0" w:firstLineChars="0"/>
              <w:jc w:val="center"/>
              <w:rPr>
                <w:rFonts w:hint="eastAsia" w:ascii="宋体" w:hAnsi="宋体" w:cs="宋体"/>
                <w:color w:val="000000"/>
                <w:sz w:val="21"/>
                <w:szCs w:val="21"/>
              </w:rPr>
            </w:pPr>
            <w:r>
              <w:rPr>
                <w:rFonts w:hint="eastAsia" w:ascii="宋体" w:hAnsi="宋体" w:cs="宋体"/>
                <w:color w:val="000000"/>
                <w:kern w:val="0"/>
                <w:sz w:val="21"/>
                <w:szCs w:val="21"/>
                <w:lang w:bidi="ar"/>
              </w:rPr>
              <w:t>JCX08</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6C03575">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w:t>
            </w:r>
          </w:p>
        </w:tc>
        <w:tc>
          <w:tcPr>
            <w:tcW w:w="555" w:type="dxa"/>
            <w:tcBorders>
              <w:top w:val="single" w:color="auto" w:sz="4" w:space="0"/>
              <w:left w:val="nil"/>
              <w:bottom w:val="single" w:color="auto" w:sz="4" w:space="0"/>
              <w:right w:val="single" w:color="auto" w:sz="4" w:space="0"/>
            </w:tcBorders>
            <w:noWrap w:val="0"/>
            <w:vAlign w:val="center"/>
          </w:tcPr>
          <w:p w14:paraId="61D418B0">
            <w:pPr>
              <w:spacing w:line="240" w:lineRule="auto"/>
              <w:ind w:firstLine="0" w:firstLineChars="0"/>
              <w:jc w:val="center"/>
              <w:rPr>
                <w:rFonts w:hint="eastAsia" w:ascii="宋体" w:hAnsi="宋体" w:cs="宋体"/>
                <w:color w:val="000000"/>
                <w:sz w:val="20"/>
                <w:szCs w:val="20"/>
              </w:rPr>
            </w:pPr>
            <w:r>
              <w:rPr>
                <w:rFonts w:ascii="宋体" w:hAnsi="宋体" w:cs="宋体"/>
                <w:color w:val="000000"/>
                <w:sz w:val="20"/>
                <w:szCs w:val="20"/>
              </w:rPr>
              <w:t>30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6C454A9">
            <w:pPr>
              <w:spacing w:line="240" w:lineRule="auto"/>
              <w:ind w:firstLine="0" w:firstLineChars="0"/>
              <w:jc w:val="center"/>
              <w:rPr>
                <w:rFonts w:hint="eastAsia" w:ascii="宋体" w:hAnsi="宋体" w:cs="宋体"/>
                <w:color w:val="000000"/>
                <w:sz w:val="20"/>
                <w:szCs w:val="20"/>
              </w:rPr>
            </w:pPr>
            <w:r>
              <w:rPr>
                <w:rFonts w:ascii="宋体" w:hAnsi="宋体" w:cs="宋体"/>
                <w:color w:val="000000"/>
                <w:sz w:val="20"/>
                <w:szCs w:val="20"/>
              </w:rPr>
              <w:t>30</w:t>
            </w:r>
          </w:p>
        </w:tc>
        <w:tc>
          <w:tcPr>
            <w:tcW w:w="554" w:type="dxa"/>
            <w:tcBorders>
              <w:top w:val="single" w:color="auto" w:sz="4" w:space="0"/>
              <w:left w:val="nil"/>
              <w:bottom w:val="single" w:color="auto" w:sz="4" w:space="0"/>
              <w:right w:val="single" w:color="auto" w:sz="4" w:space="0"/>
            </w:tcBorders>
            <w:noWrap w:val="0"/>
            <w:vAlign w:val="center"/>
          </w:tcPr>
          <w:p w14:paraId="44D6A7E2">
            <w:pPr>
              <w:spacing w:line="240" w:lineRule="auto"/>
              <w:ind w:firstLine="0" w:firstLineChars="0"/>
              <w:jc w:val="center"/>
              <w:rPr>
                <w:rFonts w:hint="eastAsia" w:ascii="宋体" w:hAnsi="宋体" w:cs="宋体"/>
                <w:color w:val="000000"/>
                <w:sz w:val="20"/>
                <w:szCs w:val="20"/>
              </w:rPr>
            </w:pPr>
            <w:r>
              <w:rPr>
                <w:rFonts w:ascii="宋体" w:hAnsi="宋体" w:cs="宋体"/>
                <w:color w:val="000000"/>
                <w:sz w:val="20"/>
                <w:szCs w:val="20"/>
              </w:rPr>
              <w:t>1</w:t>
            </w:r>
            <w:r>
              <w:rPr>
                <w:rFonts w:hint="eastAsia" w:ascii="宋体" w:hAnsi="宋体" w:cs="宋体"/>
                <w:color w:val="000000"/>
                <w:sz w:val="20"/>
                <w:szCs w:val="20"/>
              </w:rPr>
              <w:t>周</w:t>
            </w:r>
          </w:p>
        </w:tc>
        <w:tc>
          <w:tcPr>
            <w:tcW w:w="567" w:type="dxa"/>
            <w:tcBorders>
              <w:top w:val="single" w:color="auto" w:sz="4" w:space="0"/>
              <w:left w:val="nil"/>
              <w:bottom w:val="single" w:color="auto" w:sz="4" w:space="0"/>
              <w:right w:val="single" w:color="auto" w:sz="4" w:space="0"/>
            </w:tcBorders>
            <w:noWrap w:val="0"/>
            <w:vAlign w:val="center"/>
          </w:tcPr>
          <w:p w14:paraId="15D16EDA">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69B8C38">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37F5D75D">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A284940">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406C63D0">
            <w:pPr>
              <w:spacing w:line="240" w:lineRule="auto"/>
              <w:ind w:firstLine="0" w:firstLineChars="0"/>
              <w:rPr>
                <w:rFonts w:hint="eastAsia" w:ascii="宋体" w:hAnsi="宋体" w:cs="宋体"/>
                <w:color w:val="000000"/>
                <w:sz w:val="20"/>
                <w:szCs w:val="20"/>
              </w:rPr>
            </w:pPr>
          </w:p>
        </w:tc>
      </w:tr>
      <w:tr w14:paraId="474F8B18">
        <w:tblPrEx>
          <w:tblCellMar>
            <w:top w:w="0" w:type="dxa"/>
            <w:left w:w="108" w:type="dxa"/>
            <w:bottom w:w="0" w:type="dxa"/>
            <w:right w:w="108" w:type="dxa"/>
          </w:tblCellMar>
        </w:tblPrEx>
        <w:trPr>
          <w:trHeight w:val="251"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52DB9545">
            <w:pPr>
              <w:widowControl/>
              <w:spacing w:line="240" w:lineRule="auto"/>
              <w:ind w:firstLine="0" w:firstLineChars="0"/>
              <w:jc w:val="center"/>
              <w:rPr>
                <w:rFonts w:hint="eastAsia" w:ascii="宋体" w:hAnsi="宋体" w:cs="宋体"/>
                <w:color w:val="000000"/>
                <w:kern w:val="0"/>
                <w:sz w:val="21"/>
                <w:szCs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3D6647FA">
            <w:pPr>
              <w:widowControl/>
              <w:spacing w:line="240" w:lineRule="auto"/>
              <w:ind w:firstLine="0" w:firstLineChars="0"/>
              <w:rPr>
                <w:rFonts w:hint="eastAsia" w:ascii="宋体" w:hAnsi="宋体" w:cs="宋体"/>
                <w:color w:val="000000"/>
                <w:kern w:val="0"/>
                <w:sz w:val="21"/>
                <w:szCs w:val="21"/>
              </w:rPr>
            </w:pPr>
          </w:p>
        </w:tc>
        <w:tc>
          <w:tcPr>
            <w:tcW w:w="1875" w:type="dxa"/>
            <w:tcBorders>
              <w:top w:val="single" w:color="auto" w:sz="4" w:space="0"/>
              <w:left w:val="nil"/>
              <w:bottom w:val="single" w:color="auto" w:sz="4" w:space="0"/>
              <w:right w:val="single" w:color="auto" w:sz="4" w:space="0"/>
            </w:tcBorders>
            <w:noWrap w:val="0"/>
            <w:vAlign w:val="center"/>
          </w:tcPr>
          <w:p w14:paraId="37E1778C">
            <w:pPr>
              <w:widowControl/>
              <w:spacing w:line="240" w:lineRule="auto"/>
              <w:ind w:firstLine="0" w:firstLineChars="0"/>
              <w:rPr>
                <w:rFonts w:hint="eastAsia" w:ascii="宋体" w:hAnsi="宋体" w:cs="宋体"/>
                <w:sz w:val="21"/>
                <w:szCs w:val="21"/>
              </w:rPr>
            </w:pPr>
            <w:r>
              <w:rPr>
                <w:rFonts w:hint="eastAsia" w:ascii="宋体" w:hAnsi="宋体" w:cs="宋体"/>
                <w:color w:val="000000"/>
                <w:kern w:val="0"/>
                <w:sz w:val="21"/>
                <w:szCs w:val="21"/>
              </w:rPr>
              <w:t>综合项目实训</w:t>
            </w:r>
          </w:p>
        </w:tc>
        <w:tc>
          <w:tcPr>
            <w:tcW w:w="1440" w:type="dxa"/>
            <w:tcBorders>
              <w:top w:val="single" w:color="auto" w:sz="4" w:space="0"/>
              <w:left w:val="nil"/>
              <w:bottom w:val="single" w:color="auto" w:sz="4" w:space="0"/>
              <w:right w:val="single" w:color="auto" w:sz="4" w:space="0"/>
            </w:tcBorders>
            <w:noWrap w:val="0"/>
            <w:vAlign w:val="center"/>
          </w:tcPr>
          <w:p w14:paraId="185179F2">
            <w:pPr>
              <w:ind w:firstLine="0" w:firstLineChars="0"/>
              <w:jc w:val="center"/>
              <w:rPr>
                <w:rFonts w:hint="eastAsia" w:ascii="宋体" w:hAnsi="宋体" w:cs="宋体"/>
                <w:sz w:val="21"/>
                <w:szCs w:val="21"/>
              </w:rPr>
            </w:pPr>
            <w:r>
              <w:rPr>
                <w:rFonts w:hint="eastAsia" w:cs="宋体"/>
                <w:color w:val="000000"/>
                <w:sz w:val="21"/>
                <w:szCs w:val="21"/>
                <w:lang w:val="en-US" w:eastAsia="zh-CN"/>
              </w:rPr>
              <w:t>740203</w:t>
            </w:r>
            <w:r>
              <w:rPr>
                <w:rFonts w:ascii="宋体" w:hAnsi="宋体" w:cs="宋体"/>
                <w:color w:val="000000"/>
                <w:sz w:val="21"/>
                <w:szCs w:val="21"/>
              </w:rPr>
              <w:t>XC033</w:t>
            </w:r>
          </w:p>
        </w:tc>
        <w:tc>
          <w:tcPr>
            <w:tcW w:w="420" w:type="dxa"/>
            <w:tcBorders>
              <w:top w:val="single" w:color="auto" w:sz="4" w:space="0"/>
              <w:left w:val="single" w:color="auto" w:sz="4" w:space="0"/>
              <w:bottom w:val="single" w:color="auto" w:sz="4" w:space="0"/>
              <w:right w:val="single" w:color="auto" w:sz="4" w:space="0"/>
            </w:tcBorders>
            <w:noWrap w:val="0"/>
            <w:vAlign w:val="top"/>
          </w:tcPr>
          <w:p w14:paraId="1830A787">
            <w:pPr>
              <w:widowControl/>
              <w:spacing w:line="240" w:lineRule="auto"/>
              <w:ind w:firstLine="0" w:firstLineChars="0"/>
              <w:jc w:val="center"/>
              <w:textAlignment w:val="top"/>
              <w:rPr>
                <w:rFonts w:hint="eastAsia" w:ascii="宋体" w:hAnsi="宋体" w:cs="宋体"/>
                <w:sz w:val="20"/>
                <w:szCs w:val="20"/>
              </w:rPr>
            </w:pPr>
            <w:r>
              <w:rPr>
                <w:rFonts w:hint="eastAsia" w:ascii="宋体" w:hAnsi="宋体" w:cs="宋体"/>
                <w:color w:val="000000"/>
                <w:sz w:val="20"/>
                <w:szCs w:val="20"/>
              </w:rPr>
              <w:t>6</w:t>
            </w:r>
          </w:p>
        </w:tc>
        <w:tc>
          <w:tcPr>
            <w:tcW w:w="555" w:type="dxa"/>
            <w:tcBorders>
              <w:top w:val="single" w:color="auto" w:sz="4" w:space="0"/>
              <w:left w:val="nil"/>
              <w:bottom w:val="single" w:color="auto" w:sz="4" w:space="0"/>
              <w:right w:val="single" w:color="auto" w:sz="4" w:space="0"/>
            </w:tcBorders>
            <w:noWrap w:val="0"/>
            <w:vAlign w:val="top"/>
          </w:tcPr>
          <w:p w14:paraId="47B39C39">
            <w:pPr>
              <w:widowControl/>
              <w:spacing w:line="240" w:lineRule="auto"/>
              <w:ind w:firstLine="0" w:firstLineChars="0"/>
              <w:jc w:val="center"/>
              <w:textAlignment w:val="top"/>
              <w:rPr>
                <w:rFonts w:hint="eastAsia" w:ascii="宋体" w:hAnsi="宋体" w:cs="宋体"/>
                <w:sz w:val="20"/>
                <w:szCs w:val="20"/>
              </w:rPr>
            </w:pPr>
            <w:r>
              <w:rPr>
                <w:rFonts w:hint="eastAsia" w:ascii="宋体" w:hAnsi="宋体" w:cs="宋体"/>
                <w:color w:val="000000"/>
                <w:sz w:val="20"/>
                <w:szCs w:val="20"/>
              </w:rPr>
              <w:t>108</w:t>
            </w:r>
          </w:p>
        </w:tc>
        <w:tc>
          <w:tcPr>
            <w:tcW w:w="600" w:type="dxa"/>
            <w:tcBorders>
              <w:top w:val="single" w:color="auto" w:sz="4" w:space="0"/>
              <w:left w:val="single" w:color="auto" w:sz="4" w:space="0"/>
              <w:bottom w:val="single" w:color="auto" w:sz="4" w:space="0"/>
              <w:right w:val="single" w:color="auto" w:sz="4" w:space="0"/>
            </w:tcBorders>
            <w:noWrap w:val="0"/>
            <w:vAlign w:val="top"/>
          </w:tcPr>
          <w:p w14:paraId="53AE8720">
            <w:pPr>
              <w:widowControl/>
              <w:spacing w:line="240" w:lineRule="auto"/>
              <w:ind w:firstLine="0" w:firstLineChars="0"/>
              <w:jc w:val="center"/>
              <w:textAlignment w:val="top"/>
              <w:rPr>
                <w:rFonts w:hint="eastAsia" w:ascii="宋体" w:hAnsi="宋体" w:cs="宋体"/>
                <w:sz w:val="20"/>
                <w:szCs w:val="20"/>
              </w:rPr>
            </w:pPr>
            <w:r>
              <w:rPr>
                <w:rFonts w:hint="eastAsia" w:ascii="宋体" w:hAnsi="宋体" w:cs="宋体"/>
                <w:color w:val="000000"/>
                <w:sz w:val="20"/>
                <w:szCs w:val="20"/>
              </w:rPr>
              <w:t>108</w:t>
            </w:r>
          </w:p>
        </w:tc>
        <w:tc>
          <w:tcPr>
            <w:tcW w:w="554" w:type="dxa"/>
            <w:tcBorders>
              <w:top w:val="single" w:color="auto" w:sz="4" w:space="0"/>
              <w:left w:val="nil"/>
              <w:bottom w:val="single" w:color="auto" w:sz="4" w:space="0"/>
              <w:right w:val="single" w:color="auto" w:sz="4" w:space="0"/>
            </w:tcBorders>
            <w:noWrap w:val="0"/>
            <w:vAlign w:val="top"/>
          </w:tcPr>
          <w:p w14:paraId="75C8B973">
            <w:pPr>
              <w:spacing w:line="240" w:lineRule="auto"/>
              <w:ind w:firstLine="0" w:firstLineChars="0"/>
              <w:jc w:val="center"/>
              <w:rPr>
                <w:rFonts w:hint="eastAsia" w:ascii="宋体" w:hAnsi="宋体" w:cs="宋体"/>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01AB5C88">
            <w:pPr>
              <w:spacing w:line="240" w:lineRule="auto"/>
              <w:ind w:firstLine="0" w:firstLineChars="0"/>
              <w:jc w:val="center"/>
              <w:rPr>
                <w:rFonts w:hint="eastAsia" w:ascii="宋体" w:hAnsi="宋体" w:cs="宋体"/>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3CF17E61">
            <w:pPr>
              <w:widowControl/>
              <w:spacing w:line="240" w:lineRule="auto"/>
              <w:ind w:firstLine="0" w:firstLineChars="0"/>
              <w:jc w:val="center"/>
              <w:textAlignment w:val="top"/>
              <w:rPr>
                <w:rFonts w:hint="eastAsia" w:ascii="宋体" w:hAnsi="宋体" w:cs="宋体"/>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17B8D720">
            <w:pPr>
              <w:spacing w:line="240" w:lineRule="auto"/>
              <w:ind w:firstLine="0" w:firstLineChars="0"/>
              <w:jc w:val="center"/>
              <w:rPr>
                <w:rFonts w:hint="eastAsia" w:ascii="宋体" w:hAnsi="宋体" w:cs="宋体"/>
                <w:sz w:val="20"/>
                <w:szCs w:val="20"/>
              </w:rPr>
            </w:pPr>
          </w:p>
        </w:tc>
        <w:tc>
          <w:tcPr>
            <w:tcW w:w="567" w:type="dxa"/>
            <w:tcBorders>
              <w:top w:val="single" w:color="auto" w:sz="4" w:space="0"/>
              <w:left w:val="nil"/>
              <w:bottom w:val="single" w:color="auto" w:sz="4" w:space="0"/>
              <w:right w:val="single" w:color="auto" w:sz="4" w:space="0"/>
            </w:tcBorders>
            <w:noWrap w:val="0"/>
            <w:vAlign w:val="top"/>
          </w:tcPr>
          <w:p w14:paraId="029DC9DF">
            <w:pPr>
              <w:spacing w:line="240" w:lineRule="auto"/>
              <w:ind w:firstLine="0" w:firstLineChars="0"/>
              <w:jc w:val="center"/>
              <w:rPr>
                <w:rFonts w:hint="eastAsia" w:ascii="宋体" w:hAnsi="宋体" w:cs="宋体"/>
                <w:sz w:val="20"/>
                <w:szCs w:val="20"/>
              </w:rPr>
            </w:pPr>
            <w:r>
              <w:rPr>
                <w:rFonts w:hint="eastAsia" w:ascii="宋体" w:hAnsi="宋体" w:cs="宋体"/>
                <w:color w:val="000000"/>
                <w:sz w:val="20"/>
                <w:szCs w:val="20"/>
              </w:rPr>
              <w:t>6</w:t>
            </w:r>
          </w:p>
        </w:tc>
        <w:tc>
          <w:tcPr>
            <w:tcW w:w="620" w:type="dxa"/>
            <w:tcBorders>
              <w:top w:val="single" w:color="auto" w:sz="4" w:space="0"/>
              <w:left w:val="nil"/>
              <w:bottom w:val="single" w:color="auto" w:sz="4" w:space="0"/>
              <w:right w:val="single" w:color="auto" w:sz="4" w:space="0"/>
            </w:tcBorders>
            <w:noWrap w:val="0"/>
            <w:vAlign w:val="top"/>
          </w:tcPr>
          <w:p w14:paraId="636CF44C">
            <w:pPr>
              <w:spacing w:line="240" w:lineRule="auto"/>
              <w:ind w:firstLine="0" w:firstLineChars="0"/>
              <w:jc w:val="left"/>
              <w:rPr>
                <w:rFonts w:hint="eastAsia" w:ascii="宋体" w:hAnsi="宋体" w:cs="宋体"/>
                <w:kern w:val="0"/>
                <w:sz w:val="20"/>
                <w:szCs w:val="20"/>
              </w:rPr>
            </w:pPr>
          </w:p>
        </w:tc>
      </w:tr>
      <w:tr w14:paraId="12FCFCF6">
        <w:tblPrEx>
          <w:tblCellMar>
            <w:top w:w="0" w:type="dxa"/>
            <w:left w:w="108" w:type="dxa"/>
            <w:bottom w:w="0" w:type="dxa"/>
            <w:right w:w="108" w:type="dxa"/>
          </w:tblCellMar>
        </w:tblPrEx>
        <w:trPr>
          <w:trHeight w:val="215"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6E0011D3">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50491F08">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5A310C7">
            <w:pPr>
              <w:widowControl/>
              <w:spacing w:line="240" w:lineRule="auto"/>
              <w:ind w:firstLine="0" w:firstLineChars="0"/>
              <w:jc w:val="left"/>
              <w:rPr>
                <w:rFonts w:hint="eastAsia" w:ascii="宋体" w:hAnsi="宋体" w:cs="宋体"/>
                <w:color w:val="000000"/>
                <w:kern w:val="0"/>
                <w:sz w:val="21"/>
              </w:rPr>
            </w:pPr>
            <w:r>
              <w:rPr>
                <w:rFonts w:hint="eastAsia" w:ascii="宋体" w:hAnsi="宋体" w:cs="宋体"/>
                <w:color w:val="000000"/>
                <w:kern w:val="0"/>
                <w:sz w:val="21"/>
              </w:rPr>
              <w:t>毕业教育</w:t>
            </w:r>
          </w:p>
        </w:tc>
        <w:tc>
          <w:tcPr>
            <w:tcW w:w="1440" w:type="dxa"/>
            <w:tcBorders>
              <w:top w:val="single" w:color="auto" w:sz="4" w:space="0"/>
              <w:left w:val="nil"/>
              <w:bottom w:val="single" w:color="auto" w:sz="4" w:space="0"/>
              <w:right w:val="single" w:color="auto" w:sz="4" w:space="0"/>
            </w:tcBorders>
            <w:noWrap w:val="0"/>
            <w:vAlign w:val="center"/>
          </w:tcPr>
          <w:p w14:paraId="4607359A">
            <w:pPr>
              <w:ind w:firstLine="0" w:firstLineChars="0"/>
              <w:jc w:val="center"/>
              <w:rPr>
                <w:rFonts w:hint="eastAsia" w:ascii="宋体" w:hAnsi="宋体" w:cs="宋体"/>
                <w:color w:val="000000"/>
                <w:sz w:val="21"/>
                <w:szCs w:val="21"/>
              </w:rPr>
            </w:pPr>
            <w:r>
              <w:rPr>
                <w:rFonts w:hint="eastAsia"/>
                <w:sz w:val="21"/>
                <w:szCs w:val="21"/>
                <w:lang w:val="en-US" w:eastAsia="zh-CN"/>
              </w:rPr>
              <w:t>740203</w:t>
            </w:r>
            <w:r>
              <w:rPr>
                <w:rFonts w:hint="eastAsia" w:ascii="宋体" w:hAnsi="宋体"/>
                <w:sz w:val="21"/>
                <w:szCs w:val="21"/>
              </w:rPr>
              <w:t>XB035</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3FA8616">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w:t>
            </w:r>
          </w:p>
        </w:tc>
        <w:tc>
          <w:tcPr>
            <w:tcW w:w="555" w:type="dxa"/>
            <w:tcBorders>
              <w:top w:val="single" w:color="auto" w:sz="4" w:space="0"/>
              <w:left w:val="nil"/>
              <w:bottom w:val="single" w:color="auto" w:sz="4" w:space="0"/>
              <w:right w:val="single" w:color="auto" w:sz="4" w:space="0"/>
            </w:tcBorders>
            <w:noWrap w:val="0"/>
            <w:vAlign w:val="center"/>
          </w:tcPr>
          <w:p w14:paraId="6B84ECE2">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02473B8">
            <w:pPr>
              <w:spacing w:line="240" w:lineRule="auto"/>
              <w:ind w:firstLine="0" w:firstLineChars="0"/>
              <w:jc w:val="center"/>
              <w:rPr>
                <w:rFonts w:hint="eastAsia" w:ascii="宋体" w:hAnsi="宋体" w:cs="宋体"/>
                <w:color w:val="000000"/>
                <w:sz w:val="20"/>
                <w:szCs w:val="20"/>
              </w:rPr>
            </w:pPr>
            <w:r>
              <w:rPr>
                <w:rFonts w:ascii="宋体" w:hAnsi="宋体" w:cs="宋体"/>
                <w:color w:val="000000"/>
                <w:sz w:val="20"/>
                <w:szCs w:val="20"/>
              </w:rPr>
              <w:t>27</w:t>
            </w:r>
          </w:p>
        </w:tc>
        <w:tc>
          <w:tcPr>
            <w:tcW w:w="554" w:type="dxa"/>
            <w:tcBorders>
              <w:top w:val="single" w:color="auto" w:sz="4" w:space="0"/>
              <w:left w:val="nil"/>
              <w:bottom w:val="single" w:color="auto" w:sz="4" w:space="0"/>
              <w:right w:val="single" w:color="auto" w:sz="4" w:space="0"/>
            </w:tcBorders>
            <w:noWrap w:val="0"/>
            <w:vAlign w:val="center"/>
          </w:tcPr>
          <w:p w14:paraId="2A36062E">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140EC2CE">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CA308C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1903F00D">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50668BC">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681E27F7">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1周</w:t>
            </w:r>
          </w:p>
        </w:tc>
      </w:tr>
      <w:tr w14:paraId="23B9E43D">
        <w:tblPrEx>
          <w:tblCellMar>
            <w:top w:w="0" w:type="dxa"/>
            <w:left w:w="108" w:type="dxa"/>
            <w:bottom w:w="0" w:type="dxa"/>
            <w:right w:w="108" w:type="dxa"/>
          </w:tblCellMar>
        </w:tblPrEx>
        <w:trPr>
          <w:trHeight w:val="215"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0F20200B">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3D4A2E80">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6550D13">
            <w:pPr>
              <w:widowControl/>
              <w:spacing w:line="240" w:lineRule="auto"/>
              <w:ind w:firstLine="0" w:firstLineChars="0"/>
              <w:jc w:val="left"/>
              <w:rPr>
                <w:rFonts w:hint="eastAsia" w:ascii="宋体" w:hAnsi="宋体" w:cs="宋体"/>
                <w:color w:val="000000"/>
                <w:kern w:val="0"/>
                <w:sz w:val="21"/>
              </w:rPr>
            </w:pPr>
            <w:r>
              <w:rPr>
                <w:rFonts w:hint="eastAsia" w:ascii="宋体" w:hAnsi="宋体" w:cs="宋体"/>
                <w:color w:val="000000"/>
                <w:kern w:val="0"/>
                <w:sz w:val="21"/>
              </w:rPr>
              <w:t>顶岗实习</w:t>
            </w:r>
          </w:p>
        </w:tc>
        <w:tc>
          <w:tcPr>
            <w:tcW w:w="1440" w:type="dxa"/>
            <w:tcBorders>
              <w:top w:val="single" w:color="auto" w:sz="4" w:space="0"/>
              <w:left w:val="nil"/>
              <w:bottom w:val="single" w:color="auto" w:sz="4" w:space="0"/>
              <w:right w:val="single" w:color="auto" w:sz="4" w:space="0"/>
            </w:tcBorders>
            <w:noWrap w:val="0"/>
            <w:vAlign w:val="center"/>
          </w:tcPr>
          <w:p w14:paraId="37F5D8FB">
            <w:pPr>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XC036</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496019BB">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28</w:t>
            </w:r>
          </w:p>
        </w:tc>
        <w:tc>
          <w:tcPr>
            <w:tcW w:w="555" w:type="dxa"/>
            <w:tcBorders>
              <w:top w:val="single" w:color="auto" w:sz="4" w:space="0"/>
              <w:left w:val="nil"/>
              <w:bottom w:val="single" w:color="auto" w:sz="4" w:space="0"/>
              <w:right w:val="single" w:color="auto" w:sz="4" w:space="0"/>
            </w:tcBorders>
            <w:noWrap w:val="0"/>
            <w:vAlign w:val="center"/>
          </w:tcPr>
          <w:p w14:paraId="531243A3">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5</w:t>
            </w:r>
            <w:r>
              <w:rPr>
                <w:rFonts w:ascii="宋体" w:hAnsi="宋体" w:cs="宋体"/>
                <w:color w:val="000000"/>
                <w:sz w:val="20"/>
                <w:szCs w:val="20"/>
              </w:rPr>
              <w:t>40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2B2AE8A">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5</w:t>
            </w:r>
            <w:r>
              <w:rPr>
                <w:rFonts w:ascii="宋体" w:hAnsi="宋体" w:cs="宋体"/>
                <w:color w:val="000000"/>
                <w:sz w:val="20"/>
                <w:szCs w:val="20"/>
              </w:rPr>
              <w:t>40</w:t>
            </w:r>
          </w:p>
        </w:tc>
        <w:tc>
          <w:tcPr>
            <w:tcW w:w="554" w:type="dxa"/>
            <w:tcBorders>
              <w:top w:val="single" w:color="auto" w:sz="4" w:space="0"/>
              <w:left w:val="nil"/>
              <w:bottom w:val="single" w:color="auto" w:sz="4" w:space="0"/>
              <w:right w:val="single" w:color="auto" w:sz="4" w:space="0"/>
            </w:tcBorders>
            <w:noWrap w:val="0"/>
            <w:vAlign w:val="center"/>
          </w:tcPr>
          <w:p w14:paraId="2F825B5E">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904869B">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49F50D7">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9F3D9C2">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B1CDB74">
            <w:pPr>
              <w:spacing w:line="240" w:lineRule="auto"/>
              <w:ind w:firstLine="0" w:firstLineChars="0"/>
              <w:jc w:val="center"/>
              <w:rPr>
                <w:rFonts w:hint="eastAsia" w:ascii="宋体" w:hAnsi="宋体" w:cs="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4D54C014">
            <w:pPr>
              <w:spacing w:line="240" w:lineRule="auto"/>
              <w:ind w:right="-53" w:rightChars="-24" w:firstLine="0" w:firstLineChars="0"/>
              <w:jc w:val="center"/>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8</w:t>
            </w:r>
            <w:r>
              <w:rPr>
                <w:rFonts w:hint="eastAsia" w:ascii="宋体" w:hAnsi="宋体" w:cs="宋体"/>
                <w:color w:val="000000"/>
                <w:sz w:val="20"/>
                <w:szCs w:val="20"/>
              </w:rPr>
              <w:t>周</w:t>
            </w:r>
          </w:p>
        </w:tc>
      </w:tr>
      <w:tr w14:paraId="127FBC33">
        <w:tblPrEx>
          <w:tblCellMar>
            <w:top w:w="0" w:type="dxa"/>
            <w:left w:w="108" w:type="dxa"/>
            <w:bottom w:w="0" w:type="dxa"/>
            <w:right w:w="108" w:type="dxa"/>
          </w:tblCellMar>
        </w:tblPrEx>
        <w:trPr>
          <w:trHeight w:val="300"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16EB3EB7">
            <w:pPr>
              <w:widowControl/>
              <w:spacing w:line="240" w:lineRule="auto"/>
              <w:ind w:firstLine="0" w:firstLineChars="0"/>
              <w:jc w:val="left"/>
              <w:rPr>
                <w:rFonts w:hint="eastAsia" w:ascii="宋体" w:hAnsi="宋体" w:cs="宋体"/>
                <w:color w:val="000000"/>
                <w:kern w:val="0"/>
                <w:sz w:val="21"/>
                <w:szCs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4904D39E">
            <w:pPr>
              <w:widowControl/>
              <w:spacing w:line="240" w:lineRule="auto"/>
              <w:ind w:firstLine="0" w:firstLineChars="0"/>
              <w:jc w:val="left"/>
              <w:rPr>
                <w:rFonts w:hint="eastAsia" w:ascii="宋体" w:hAnsi="宋体" w:cs="宋体"/>
                <w:color w:val="000000"/>
                <w:kern w:val="0"/>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B6E0417">
            <w:pPr>
              <w:spacing w:line="240" w:lineRule="auto"/>
              <w:ind w:firstLine="0" w:firstLineChars="0"/>
              <w:jc w:val="left"/>
              <w:rPr>
                <w:rFonts w:hint="eastAsia" w:ascii="宋体" w:hAnsi="宋体" w:cs="宋体"/>
                <w:b/>
                <w:color w:val="000000"/>
                <w:kern w:val="0"/>
                <w:sz w:val="21"/>
              </w:rPr>
            </w:pPr>
            <w:r>
              <w:rPr>
                <w:rFonts w:hint="eastAsia" w:ascii="宋体" w:hAnsi="宋体" w:cs="宋体"/>
                <w:bCs/>
                <w:color w:val="000000"/>
                <w:kern w:val="0"/>
                <w:sz w:val="21"/>
              </w:rPr>
              <w:t>小计：</w:t>
            </w:r>
            <w:r>
              <w:rPr>
                <w:rFonts w:ascii="宋体" w:hAnsi="宋体" w:cs="宋体"/>
                <w:b/>
                <w:color w:val="000000"/>
                <w:kern w:val="0"/>
                <w:sz w:val="21"/>
              </w:rPr>
              <w:t>22.7%</w:t>
            </w:r>
          </w:p>
        </w:tc>
        <w:tc>
          <w:tcPr>
            <w:tcW w:w="1440" w:type="dxa"/>
            <w:tcBorders>
              <w:top w:val="single" w:color="auto" w:sz="4" w:space="0"/>
              <w:left w:val="nil"/>
              <w:bottom w:val="single" w:color="auto" w:sz="4" w:space="0"/>
              <w:right w:val="single" w:color="auto" w:sz="4" w:space="0"/>
            </w:tcBorders>
            <w:noWrap w:val="0"/>
            <w:vAlign w:val="center"/>
          </w:tcPr>
          <w:p w14:paraId="5540C961">
            <w:pPr>
              <w:widowControl/>
              <w:spacing w:line="240" w:lineRule="auto"/>
              <w:ind w:firstLine="0" w:firstLineChars="0"/>
              <w:jc w:val="center"/>
              <w:rPr>
                <w:rFonts w:hint="eastAsia" w:ascii="宋体" w:hAnsi="宋体" w:cs="宋体"/>
                <w:b/>
                <w:bCs/>
                <w:color w:val="000000"/>
                <w:kern w:val="0"/>
                <w:sz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F0566E8">
            <w:pPr>
              <w:widowControl/>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36</w:t>
            </w:r>
          </w:p>
        </w:tc>
        <w:tc>
          <w:tcPr>
            <w:tcW w:w="555" w:type="dxa"/>
            <w:tcBorders>
              <w:top w:val="single" w:color="auto" w:sz="4" w:space="0"/>
              <w:left w:val="nil"/>
              <w:bottom w:val="single" w:color="auto" w:sz="4" w:space="0"/>
              <w:right w:val="single" w:color="auto" w:sz="4" w:space="0"/>
            </w:tcBorders>
            <w:noWrap w:val="0"/>
            <w:vAlign w:val="center"/>
          </w:tcPr>
          <w:p w14:paraId="48449FAF">
            <w:pPr>
              <w:spacing w:line="240" w:lineRule="auto"/>
              <w:ind w:firstLine="0" w:firstLineChars="0"/>
              <w:jc w:val="center"/>
              <w:rPr>
                <w:rFonts w:hint="eastAsia" w:ascii="宋体" w:hAnsi="宋体" w:cs="宋体"/>
                <w:b/>
                <w:bCs/>
                <w:color w:val="000000"/>
                <w:sz w:val="20"/>
                <w:szCs w:val="20"/>
              </w:rPr>
            </w:pPr>
            <w:r>
              <w:rPr>
                <w:rFonts w:hint="eastAsia" w:ascii="宋体" w:hAnsi="宋体" w:cs="宋体"/>
                <w:b/>
                <w:bCs/>
                <w:color w:val="000000"/>
                <w:sz w:val="20"/>
                <w:szCs w:val="20"/>
              </w:rPr>
              <w:t>7</w:t>
            </w:r>
            <w:r>
              <w:rPr>
                <w:rFonts w:ascii="宋体" w:hAnsi="宋体" w:cs="宋体"/>
                <w:b/>
                <w:bCs/>
                <w:color w:val="000000"/>
                <w:sz w:val="20"/>
                <w:szCs w:val="20"/>
              </w:rPr>
              <w:t>08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BF1AF1A">
            <w:pPr>
              <w:spacing w:line="240" w:lineRule="auto"/>
              <w:ind w:firstLine="0" w:firstLineChars="0"/>
              <w:jc w:val="center"/>
              <w:rPr>
                <w:rFonts w:hint="eastAsia" w:ascii="宋体" w:hAnsi="宋体" w:cs="宋体"/>
                <w:b/>
                <w:bCs/>
                <w:color w:val="000000"/>
                <w:sz w:val="20"/>
                <w:szCs w:val="20"/>
              </w:rPr>
            </w:pPr>
            <w:r>
              <w:rPr>
                <w:rFonts w:hint="eastAsia" w:ascii="宋体" w:hAnsi="宋体" w:cs="宋体"/>
                <w:b/>
                <w:bCs/>
                <w:color w:val="000000"/>
                <w:sz w:val="20"/>
                <w:szCs w:val="20"/>
              </w:rPr>
              <w:t>7</w:t>
            </w:r>
            <w:r>
              <w:rPr>
                <w:rFonts w:ascii="宋体" w:hAnsi="宋体" w:cs="宋体"/>
                <w:b/>
                <w:bCs/>
                <w:color w:val="000000"/>
                <w:sz w:val="20"/>
                <w:szCs w:val="20"/>
              </w:rPr>
              <w:t>08</w:t>
            </w:r>
          </w:p>
        </w:tc>
        <w:tc>
          <w:tcPr>
            <w:tcW w:w="554" w:type="dxa"/>
            <w:tcBorders>
              <w:top w:val="single" w:color="auto" w:sz="4" w:space="0"/>
              <w:left w:val="nil"/>
              <w:bottom w:val="single" w:color="auto" w:sz="4" w:space="0"/>
              <w:right w:val="single" w:color="auto" w:sz="4" w:space="0"/>
            </w:tcBorders>
            <w:noWrap w:val="0"/>
            <w:vAlign w:val="center"/>
          </w:tcPr>
          <w:p w14:paraId="3B9205B1">
            <w:pPr>
              <w:widowControl/>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4756DFEE">
            <w:pPr>
              <w:widowControl/>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14B75146">
            <w:pPr>
              <w:widowControl/>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0514BA50">
            <w:pPr>
              <w:widowControl/>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0</w:t>
            </w:r>
          </w:p>
        </w:tc>
        <w:tc>
          <w:tcPr>
            <w:tcW w:w="567" w:type="dxa"/>
            <w:tcBorders>
              <w:top w:val="single" w:color="auto" w:sz="4" w:space="0"/>
              <w:left w:val="nil"/>
              <w:bottom w:val="single" w:color="auto" w:sz="4" w:space="0"/>
              <w:right w:val="single" w:color="auto" w:sz="4" w:space="0"/>
            </w:tcBorders>
            <w:noWrap w:val="0"/>
            <w:vAlign w:val="center"/>
          </w:tcPr>
          <w:p w14:paraId="0679B5EC">
            <w:pPr>
              <w:widowControl/>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6</w:t>
            </w:r>
          </w:p>
        </w:tc>
        <w:tc>
          <w:tcPr>
            <w:tcW w:w="620" w:type="dxa"/>
            <w:tcBorders>
              <w:top w:val="single" w:color="auto" w:sz="4" w:space="0"/>
              <w:left w:val="nil"/>
              <w:bottom w:val="single" w:color="auto" w:sz="4" w:space="0"/>
              <w:right w:val="single" w:color="auto" w:sz="4" w:space="0"/>
            </w:tcBorders>
            <w:noWrap w:val="0"/>
            <w:vAlign w:val="center"/>
          </w:tcPr>
          <w:p w14:paraId="7A793EA9">
            <w:pPr>
              <w:widowControl/>
              <w:spacing w:line="240" w:lineRule="auto"/>
              <w:ind w:firstLine="0" w:firstLineChars="0"/>
              <w:jc w:val="left"/>
              <w:rPr>
                <w:rFonts w:hint="eastAsia" w:ascii="宋体" w:hAnsi="宋体" w:cs="宋体"/>
                <w:color w:val="000000"/>
                <w:kern w:val="0"/>
                <w:sz w:val="20"/>
                <w:szCs w:val="20"/>
              </w:rPr>
            </w:pPr>
          </w:p>
        </w:tc>
      </w:tr>
      <w:tr w14:paraId="00338981">
        <w:tblPrEx>
          <w:tblCellMar>
            <w:top w:w="0" w:type="dxa"/>
            <w:left w:w="108" w:type="dxa"/>
            <w:bottom w:w="0" w:type="dxa"/>
            <w:right w:w="108" w:type="dxa"/>
          </w:tblCellMar>
        </w:tblPrEx>
        <w:trPr>
          <w:trHeight w:val="311" w:hRule="atLeast"/>
          <w:tblHeader/>
          <w:jc w:val="center"/>
        </w:trPr>
        <w:tc>
          <w:tcPr>
            <w:tcW w:w="445" w:type="dxa"/>
            <w:vMerge w:val="restart"/>
            <w:tcBorders>
              <w:top w:val="single" w:color="000000" w:sz="4" w:space="0"/>
              <w:left w:val="single" w:color="auto" w:sz="4" w:space="0"/>
              <w:bottom w:val="single" w:color="000000" w:sz="4" w:space="0"/>
              <w:right w:val="single" w:color="auto" w:sz="4" w:space="0"/>
            </w:tcBorders>
            <w:noWrap w:val="0"/>
            <w:vAlign w:val="center"/>
          </w:tcPr>
          <w:p w14:paraId="2C4C6426">
            <w:pPr>
              <w:widowControl/>
              <w:spacing w:line="240" w:lineRule="auto"/>
              <w:ind w:firstLine="0" w:firstLineChars="0"/>
              <w:jc w:val="center"/>
              <w:rPr>
                <w:rFonts w:hint="eastAsia" w:ascii="宋体" w:hAnsi="宋体" w:cs="宋体"/>
                <w:b/>
                <w:bCs/>
                <w:color w:val="000000"/>
                <w:kern w:val="0"/>
                <w:sz w:val="21"/>
                <w:szCs w:val="21"/>
              </w:rPr>
            </w:pPr>
            <w:r>
              <w:rPr>
                <w:rFonts w:hint="eastAsia" w:ascii="宋体" w:hAnsi="宋体" w:cs="宋体"/>
                <w:color w:val="000000"/>
                <w:kern w:val="0"/>
                <w:sz w:val="21"/>
                <w:szCs w:val="21"/>
              </w:rPr>
              <w:t>任选课</w:t>
            </w:r>
          </w:p>
        </w:tc>
        <w:tc>
          <w:tcPr>
            <w:tcW w:w="688" w:type="dxa"/>
            <w:vMerge w:val="restart"/>
            <w:tcBorders>
              <w:top w:val="single" w:color="000000" w:sz="4" w:space="0"/>
              <w:left w:val="single" w:color="auto" w:sz="4" w:space="0"/>
              <w:bottom w:val="single" w:color="000000" w:sz="4" w:space="0"/>
              <w:right w:val="single" w:color="auto" w:sz="4" w:space="0"/>
            </w:tcBorders>
            <w:noWrap w:val="0"/>
            <w:vAlign w:val="center"/>
          </w:tcPr>
          <w:p w14:paraId="68AF23B4">
            <w:pPr>
              <w:spacing w:line="240" w:lineRule="auto"/>
              <w:ind w:firstLine="0" w:firstLineChars="0"/>
              <w:jc w:val="left"/>
              <w:rPr>
                <w:rFonts w:hint="eastAsia" w:ascii="宋体" w:hAnsi="宋体" w:cs="宋体"/>
                <w:bCs/>
                <w:color w:val="000000"/>
                <w:kern w:val="0"/>
                <w:sz w:val="21"/>
                <w:szCs w:val="21"/>
              </w:rPr>
            </w:pPr>
            <w:r>
              <w:rPr>
                <w:rFonts w:hint="eastAsia" w:ascii="宋体" w:hAnsi="宋体" w:cs="宋体"/>
                <w:bCs/>
                <w:color w:val="000000"/>
                <w:kern w:val="0"/>
                <w:sz w:val="21"/>
                <w:szCs w:val="21"/>
              </w:rPr>
              <w:t>公共选修课</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35525AA">
            <w:pPr>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心理健康</w:t>
            </w:r>
          </w:p>
        </w:tc>
        <w:tc>
          <w:tcPr>
            <w:tcW w:w="1440" w:type="dxa"/>
            <w:tcBorders>
              <w:top w:val="single" w:color="auto" w:sz="4" w:space="0"/>
              <w:left w:val="nil"/>
              <w:bottom w:val="single" w:color="auto" w:sz="4" w:space="0"/>
              <w:right w:val="single" w:color="auto" w:sz="4" w:space="0"/>
            </w:tcBorders>
            <w:noWrap w:val="0"/>
            <w:vAlign w:val="center"/>
          </w:tcPr>
          <w:p w14:paraId="0AB92211">
            <w:pPr>
              <w:ind w:firstLine="0" w:firstLineChars="0"/>
              <w:jc w:val="center"/>
              <w:rPr>
                <w:rFonts w:hint="eastAsia" w:ascii="宋体" w:hAnsi="宋体" w:cs="宋体"/>
                <w:color w:val="000000"/>
                <w:sz w:val="21"/>
                <w:szCs w:val="21"/>
              </w:rPr>
            </w:pPr>
            <w:r>
              <w:rPr>
                <w:rFonts w:hint="eastAsia" w:ascii="宋体" w:hAnsi="宋体" w:cs="宋体"/>
                <w:color w:val="000000"/>
                <w:kern w:val="0"/>
                <w:sz w:val="21"/>
                <w:szCs w:val="21"/>
                <w:lang w:bidi="ar"/>
              </w:rPr>
              <w:t>JCY08</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FDFB4D0">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09C6FAD6">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AEF18C3">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3486C1DE">
            <w:pPr>
              <w:spacing w:line="240" w:lineRule="auto"/>
              <w:ind w:firstLine="0" w:firstLineChars="0"/>
              <w:jc w:val="center"/>
              <w:rPr>
                <w:rFonts w:hint="eastAsia" w:ascii="宋体" w:hAnsi="宋体" w:cs="宋体"/>
                <w:b/>
                <w:bCs/>
                <w:color w:val="000000"/>
                <w:kern w:val="0"/>
                <w:sz w:val="20"/>
                <w:szCs w:val="20"/>
              </w:rPr>
            </w:pPr>
            <w:r>
              <w:rPr>
                <w:rFonts w:hint="eastAsia" w:ascii="宋体" w:hAnsi="宋体"/>
                <w:b/>
                <w:color w:val="00000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7AB49852">
            <w:pPr>
              <w:spacing w:line="240" w:lineRule="auto"/>
              <w:ind w:firstLine="0" w:firstLineChars="0"/>
              <w:jc w:val="center"/>
              <w:rPr>
                <w:rFonts w:hint="eastAsia" w:ascii="宋体" w:hAnsi="宋体" w:cs="宋体"/>
                <w:bCs/>
                <w:color w:val="000000"/>
                <w:kern w:val="0"/>
                <w:sz w:val="20"/>
                <w:szCs w:val="20"/>
              </w:rPr>
            </w:pPr>
            <w:r>
              <w:rPr>
                <w:rFonts w:hint="eastAsia" w:ascii="宋体" w:hAnsi="宋体"/>
                <w:color w:val="00000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67676A86">
            <w:pPr>
              <w:spacing w:line="240" w:lineRule="auto"/>
              <w:ind w:firstLine="0" w:firstLineChars="0"/>
              <w:jc w:val="center"/>
              <w:rPr>
                <w:rFonts w:hint="eastAsia" w:ascii="宋体" w:hAnsi="宋体" w:cs="宋体"/>
                <w:b/>
                <w:bCs/>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3E4D6E8">
            <w:pPr>
              <w:spacing w:line="240" w:lineRule="auto"/>
              <w:ind w:firstLine="0" w:firstLineChars="0"/>
              <w:jc w:val="center"/>
              <w:rPr>
                <w:rFonts w:hint="eastAsia" w:ascii="宋体" w:hAnsi="宋体" w:cs="宋体"/>
                <w:b/>
                <w:bCs/>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368B505">
            <w:pPr>
              <w:spacing w:line="240" w:lineRule="auto"/>
              <w:ind w:firstLine="0" w:firstLineChars="0"/>
              <w:jc w:val="center"/>
              <w:rPr>
                <w:rFonts w:hint="eastAsia" w:ascii="宋体" w:hAnsi="宋体" w:cs="宋体"/>
                <w:b/>
                <w:bCs/>
                <w:color w:val="000000"/>
                <w:kern w:val="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2635769D">
            <w:pPr>
              <w:spacing w:line="240" w:lineRule="auto"/>
              <w:ind w:firstLine="0" w:firstLineChars="0"/>
              <w:jc w:val="center"/>
              <w:rPr>
                <w:rFonts w:hint="eastAsia" w:ascii="宋体" w:hAnsi="宋体" w:cs="宋体"/>
                <w:b/>
                <w:bCs/>
                <w:color w:val="000000"/>
                <w:kern w:val="0"/>
                <w:sz w:val="20"/>
                <w:szCs w:val="20"/>
              </w:rPr>
            </w:pPr>
          </w:p>
        </w:tc>
      </w:tr>
      <w:tr w14:paraId="533BE7C5">
        <w:tblPrEx>
          <w:tblCellMar>
            <w:top w:w="0" w:type="dxa"/>
            <w:left w:w="108" w:type="dxa"/>
            <w:bottom w:w="0" w:type="dxa"/>
            <w:right w:w="108" w:type="dxa"/>
          </w:tblCellMar>
        </w:tblPrEx>
        <w:trPr>
          <w:trHeight w:val="386"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1D6A5439">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09268809">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1048E9A">
            <w:pPr>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就业指导</w:t>
            </w:r>
          </w:p>
        </w:tc>
        <w:tc>
          <w:tcPr>
            <w:tcW w:w="1440" w:type="dxa"/>
            <w:tcBorders>
              <w:top w:val="single" w:color="auto" w:sz="4" w:space="0"/>
              <w:left w:val="nil"/>
              <w:bottom w:val="single" w:color="auto" w:sz="4" w:space="0"/>
              <w:right w:val="single" w:color="auto" w:sz="4" w:space="0"/>
            </w:tcBorders>
            <w:noWrap w:val="0"/>
            <w:vAlign w:val="center"/>
          </w:tcPr>
          <w:p w14:paraId="696D963E">
            <w:pPr>
              <w:ind w:firstLine="0" w:firstLineChars="0"/>
              <w:jc w:val="center"/>
              <w:rPr>
                <w:rFonts w:hint="eastAsia" w:ascii="宋体" w:hAnsi="宋体" w:cs="宋体"/>
                <w:color w:val="000000"/>
                <w:sz w:val="21"/>
                <w:szCs w:val="21"/>
              </w:rPr>
            </w:pPr>
            <w:r>
              <w:rPr>
                <w:rFonts w:hint="eastAsia" w:ascii="宋体" w:hAnsi="宋体" w:cs="宋体"/>
                <w:color w:val="000000"/>
                <w:kern w:val="0"/>
                <w:sz w:val="21"/>
                <w:szCs w:val="21"/>
                <w:lang w:bidi="ar"/>
              </w:rPr>
              <w:t>JCY09</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60EC7A3C">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2</w:t>
            </w:r>
          </w:p>
        </w:tc>
        <w:tc>
          <w:tcPr>
            <w:tcW w:w="555" w:type="dxa"/>
            <w:tcBorders>
              <w:top w:val="single" w:color="auto" w:sz="4" w:space="0"/>
              <w:left w:val="nil"/>
              <w:bottom w:val="single" w:color="auto" w:sz="4" w:space="0"/>
              <w:right w:val="single" w:color="auto" w:sz="4" w:space="0"/>
            </w:tcBorders>
            <w:noWrap w:val="0"/>
            <w:vAlign w:val="center"/>
          </w:tcPr>
          <w:p w14:paraId="647C2952">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09532FF">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21104CD7">
            <w:pPr>
              <w:spacing w:line="240" w:lineRule="auto"/>
              <w:ind w:firstLine="0" w:firstLineChars="0"/>
              <w:jc w:val="center"/>
              <w:rPr>
                <w:rFonts w:hint="eastAsia" w:ascii="宋体" w:hAnsi="宋体" w:cs="宋体"/>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BF0D4D0">
            <w:pPr>
              <w:spacing w:line="240" w:lineRule="auto"/>
              <w:ind w:firstLine="0" w:firstLineChars="0"/>
              <w:jc w:val="center"/>
              <w:rPr>
                <w:rFonts w:hint="eastAsia" w:ascii="宋体" w:hAnsi="宋体" w:cs="宋体"/>
                <w:b/>
                <w:bCs/>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1E18A788">
            <w:pPr>
              <w:spacing w:line="240" w:lineRule="auto"/>
              <w:ind w:firstLine="0" w:firstLineChars="0"/>
              <w:jc w:val="center"/>
              <w:rPr>
                <w:rFonts w:hint="eastAsia" w:ascii="宋体" w:hAnsi="宋体" w:cs="宋体"/>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94B3AAA">
            <w:pPr>
              <w:spacing w:line="240" w:lineRule="auto"/>
              <w:ind w:firstLine="0" w:firstLineChars="0"/>
              <w:jc w:val="center"/>
              <w:rPr>
                <w:rFonts w:hint="eastAsia" w:ascii="宋体" w:hAnsi="宋体" w:cs="宋体"/>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0F1C8C3">
            <w:pPr>
              <w:spacing w:line="240" w:lineRule="auto"/>
              <w:ind w:firstLine="0" w:firstLineChars="0"/>
              <w:jc w:val="center"/>
              <w:rPr>
                <w:rFonts w:hint="eastAsia" w:ascii="宋体" w:hAnsi="宋体" w:cs="宋体"/>
                <w:color w:val="000000"/>
                <w:kern w:val="0"/>
                <w:sz w:val="20"/>
                <w:szCs w:val="20"/>
              </w:rPr>
            </w:pPr>
            <w:r>
              <w:rPr>
                <w:rFonts w:hint="eastAsia" w:ascii="宋体" w:hAnsi="宋体"/>
                <w:color w:val="000000"/>
                <w:sz w:val="20"/>
                <w:szCs w:val="20"/>
              </w:rPr>
              <w:t>2</w:t>
            </w:r>
          </w:p>
        </w:tc>
        <w:tc>
          <w:tcPr>
            <w:tcW w:w="620" w:type="dxa"/>
            <w:tcBorders>
              <w:top w:val="single" w:color="auto" w:sz="4" w:space="0"/>
              <w:left w:val="nil"/>
              <w:bottom w:val="single" w:color="auto" w:sz="4" w:space="0"/>
              <w:right w:val="single" w:color="auto" w:sz="4" w:space="0"/>
            </w:tcBorders>
            <w:noWrap w:val="0"/>
            <w:vAlign w:val="center"/>
          </w:tcPr>
          <w:p w14:paraId="27CE3593">
            <w:pPr>
              <w:spacing w:line="240" w:lineRule="auto"/>
              <w:ind w:firstLine="0" w:firstLineChars="0"/>
              <w:jc w:val="center"/>
              <w:rPr>
                <w:rFonts w:hint="eastAsia" w:ascii="宋体" w:hAnsi="宋体" w:cs="宋体"/>
                <w:color w:val="000000"/>
                <w:kern w:val="0"/>
                <w:sz w:val="20"/>
                <w:szCs w:val="20"/>
              </w:rPr>
            </w:pPr>
          </w:p>
        </w:tc>
      </w:tr>
      <w:tr w14:paraId="2A71B3FD">
        <w:tblPrEx>
          <w:tblCellMar>
            <w:top w:w="0" w:type="dxa"/>
            <w:left w:w="108" w:type="dxa"/>
            <w:bottom w:w="0" w:type="dxa"/>
            <w:right w:w="108" w:type="dxa"/>
          </w:tblCellMar>
        </w:tblPrEx>
        <w:trPr>
          <w:trHeight w:val="386"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30C327C1">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6478997A">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C2DC6EA">
            <w:pPr>
              <w:spacing w:line="240" w:lineRule="auto"/>
              <w:ind w:firstLine="0" w:firstLineChars="0"/>
              <w:jc w:val="left"/>
              <w:rPr>
                <w:rFonts w:hint="eastAsia" w:ascii="宋体" w:hAnsi="宋体" w:cs="宋体"/>
                <w:color w:val="000000"/>
                <w:kern w:val="0"/>
                <w:sz w:val="21"/>
                <w:szCs w:val="21"/>
              </w:rPr>
            </w:pPr>
            <w:r>
              <w:rPr>
                <w:rFonts w:hint="eastAsia" w:ascii="宋体" w:hAnsi="宋体" w:cs="宋体"/>
                <w:color w:val="000000"/>
                <w:kern w:val="0"/>
                <w:sz w:val="21"/>
                <w:szCs w:val="21"/>
              </w:rPr>
              <w:t>应用文写作</w:t>
            </w:r>
          </w:p>
        </w:tc>
        <w:tc>
          <w:tcPr>
            <w:tcW w:w="1440" w:type="dxa"/>
            <w:tcBorders>
              <w:top w:val="single" w:color="auto" w:sz="4" w:space="0"/>
              <w:left w:val="nil"/>
              <w:bottom w:val="single" w:color="auto" w:sz="4" w:space="0"/>
              <w:right w:val="single" w:color="auto" w:sz="4" w:space="0"/>
            </w:tcBorders>
            <w:noWrap w:val="0"/>
            <w:vAlign w:val="center"/>
          </w:tcPr>
          <w:p w14:paraId="48ECF18D">
            <w:pPr>
              <w:ind w:firstLine="0" w:firstLineChars="0"/>
              <w:jc w:val="center"/>
              <w:rPr>
                <w:rFonts w:hint="eastAsia" w:ascii="宋体" w:hAnsi="宋体" w:cs="宋体"/>
                <w:color w:val="000000"/>
                <w:sz w:val="21"/>
                <w:szCs w:val="21"/>
              </w:rPr>
            </w:pPr>
            <w:r>
              <w:rPr>
                <w:rFonts w:hint="eastAsia" w:ascii="宋体" w:hAnsi="宋体" w:cs="宋体"/>
                <w:color w:val="000000"/>
                <w:kern w:val="0"/>
                <w:sz w:val="21"/>
                <w:szCs w:val="21"/>
                <w:lang w:bidi="ar"/>
              </w:rPr>
              <w:t>JCY12</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701E9741">
            <w:pPr>
              <w:spacing w:line="240" w:lineRule="auto"/>
              <w:ind w:firstLine="0" w:firstLineChars="0"/>
              <w:jc w:val="center"/>
              <w:rPr>
                <w:rFonts w:hint="eastAsia" w:ascii="宋体" w:hAnsi="宋体"/>
                <w:color w:val="000000"/>
                <w:sz w:val="20"/>
                <w:szCs w:val="20"/>
              </w:rPr>
            </w:pPr>
            <w:r>
              <w:rPr>
                <w:rFonts w:hint="eastAsia" w:ascii="宋体" w:hAnsi="宋体"/>
                <w:color w:val="000000"/>
                <w:sz w:val="20"/>
                <w:szCs w:val="20"/>
              </w:rPr>
              <w:t>1</w:t>
            </w:r>
          </w:p>
        </w:tc>
        <w:tc>
          <w:tcPr>
            <w:tcW w:w="555" w:type="dxa"/>
            <w:tcBorders>
              <w:top w:val="single" w:color="auto" w:sz="4" w:space="0"/>
              <w:left w:val="nil"/>
              <w:bottom w:val="single" w:color="auto" w:sz="4" w:space="0"/>
              <w:right w:val="single" w:color="auto" w:sz="4" w:space="0"/>
            </w:tcBorders>
            <w:noWrap w:val="0"/>
            <w:vAlign w:val="center"/>
          </w:tcPr>
          <w:p w14:paraId="51C76CA2">
            <w:pPr>
              <w:spacing w:line="240" w:lineRule="auto"/>
              <w:ind w:firstLine="0" w:firstLineChars="0"/>
              <w:jc w:val="center"/>
              <w:rPr>
                <w:rFonts w:hint="eastAsia" w:ascii="宋体" w:hAnsi="宋体"/>
                <w:color w:val="000000"/>
                <w:sz w:val="20"/>
                <w:szCs w:val="20"/>
              </w:rPr>
            </w:pPr>
            <w:r>
              <w:rPr>
                <w:rFonts w:hint="eastAsia" w:ascii="宋体" w:hAnsi="宋体"/>
                <w:color w:val="000000"/>
                <w:sz w:val="20"/>
                <w:szCs w:val="20"/>
              </w:rPr>
              <w:t>18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B7757F6">
            <w:pPr>
              <w:spacing w:line="240" w:lineRule="auto"/>
              <w:ind w:firstLine="0" w:firstLineChars="0"/>
              <w:jc w:val="center"/>
              <w:rPr>
                <w:rFonts w:hint="eastAsia" w:ascii="宋体" w:hAnsi="宋体"/>
                <w:color w:val="000000"/>
                <w:sz w:val="20"/>
                <w:szCs w:val="20"/>
              </w:rPr>
            </w:pPr>
            <w:r>
              <w:rPr>
                <w:rFonts w:hint="eastAsia" w:ascii="宋体" w:hAnsi="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6F5E6345">
            <w:pPr>
              <w:spacing w:line="240" w:lineRule="auto"/>
              <w:ind w:firstLine="0" w:firstLineChars="0"/>
              <w:jc w:val="center"/>
              <w:rPr>
                <w:rFonts w:hint="eastAsia" w:ascii="宋体" w:hAnsi="宋体" w:cs="宋体"/>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139616BD">
            <w:pPr>
              <w:spacing w:line="240" w:lineRule="auto"/>
              <w:ind w:firstLine="0" w:firstLineChars="0"/>
              <w:jc w:val="center"/>
              <w:rPr>
                <w:rFonts w:hint="eastAsia" w:ascii="宋体" w:hAnsi="宋体" w:cs="宋体"/>
                <w:b/>
                <w:bCs/>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EDAA63E">
            <w:pPr>
              <w:spacing w:line="240" w:lineRule="auto"/>
              <w:ind w:firstLine="0" w:firstLineChars="0"/>
              <w:jc w:val="center"/>
              <w:rPr>
                <w:rFonts w:hint="eastAsia" w:ascii="宋体" w:hAnsi="宋体" w:cs="宋体"/>
                <w:color w:val="000000"/>
                <w:kern w:val="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153377B7">
            <w:pPr>
              <w:spacing w:line="240" w:lineRule="auto"/>
              <w:ind w:firstLine="0" w:firstLineChars="0"/>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38A93AD9">
            <w:pPr>
              <w:spacing w:line="240" w:lineRule="auto"/>
              <w:ind w:firstLine="0" w:firstLineChars="0"/>
              <w:jc w:val="center"/>
              <w:rPr>
                <w:rFonts w:hint="eastAsia" w:ascii="宋体" w:hAnsi="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5DEF39E2">
            <w:pPr>
              <w:spacing w:line="240" w:lineRule="auto"/>
              <w:ind w:firstLine="0" w:firstLineChars="0"/>
              <w:jc w:val="center"/>
              <w:rPr>
                <w:rFonts w:hint="eastAsia" w:ascii="宋体" w:hAnsi="宋体" w:cs="宋体"/>
                <w:color w:val="000000"/>
                <w:kern w:val="0"/>
                <w:sz w:val="20"/>
                <w:szCs w:val="20"/>
              </w:rPr>
            </w:pPr>
          </w:p>
        </w:tc>
      </w:tr>
      <w:tr w14:paraId="3A417CDD">
        <w:tblPrEx>
          <w:tblCellMar>
            <w:top w:w="0" w:type="dxa"/>
            <w:left w:w="108" w:type="dxa"/>
            <w:bottom w:w="0" w:type="dxa"/>
            <w:right w:w="108" w:type="dxa"/>
          </w:tblCellMar>
        </w:tblPrEx>
        <w:trPr>
          <w:trHeight w:val="386"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31757573">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677B7526">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E540B5C">
            <w:pPr>
              <w:spacing w:line="240" w:lineRule="auto"/>
              <w:ind w:firstLine="0" w:firstLineChars="0"/>
              <w:jc w:val="left"/>
              <w:rPr>
                <w:rFonts w:hint="eastAsia" w:ascii="宋体" w:hAnsi="宋体" w:cs="宋体"/>
                <w:color w:val="000000"/>
                <w:kern w:val="0"/>
                <w:sz w:val="21"/>
                <w:szCs w:val="21"/>
              </w:rPr>
            </w:pPr>
            <w:r>
              <w:rPr>
                <w:rFonts w:hint="eastAsia" w:ascii="宋体" w:hAnsi="宋体"/>
                <w:sz w:val="21"/>
                <w:szCs w:val="21"/>
              </w:rPr>
              <w:t>中华优秀传统文化</w:t>
            </w:r>
          </w:p>
        </w:tc>
        <w:tc>
          <w:tcPr>
            <w:tcW w:w="1440" w:type="dxa"/>
            <w:tcBorders>
              <w:top w:val="single" w:color="auto" w:sz="4" w:space="0"/>
              <w:left w:val="nil"/>
              <w:bottom w:val="single" w:color="auto" w:sz="4" w:space="0"/>
              <w:right w:val="single" w:color="auto" w:sz="4" w:space="0"/>
            </w:tcBorders>
            <w:noWrap w:val="0"/>
            <w:vAlign w:val="center"/>
          </w:tcPr>
          <w:p w14:paraId="21B43EBC">
            <w:pPr>
              <w:spacing w:line="240" w:lineRule="auto"/>
              <w:ind w:firstLine="0" w:firstLineChars="0"/>
              <w:jc w:val="center"/>
              <w:rPr>
                <w:rFonts w:hint="eastAsia" w:ascii="宋体" w:hAnsi="宋体" w:cs="宋体"/>
                <w:color w:val="000000"/>
                <w:sz w:val="21"/>
                <w:szCs w:val="21"/>
              </w:rPr>
            </w:pPr>
            <w:r>
              <w:rPr>
                <w:rFonts w:hint="eastAsia" w:ascii="宋体" w:hAnsi="宋体" w:cs="宋体"/>
                <w:color w:val="000000"/>
                <w:kern w:val="0"/>
                <w:sz w:val="21"/>
                <w:szCs w:val="21"/>
                <w:lang w:bidi="ar"/>
              </w:rPr>
              <w:t>JCY10</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3848D6B3">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5</w:t>
            </w:r>
          </w:p>
        </w:tc>
        <w:tc>
          <w:tcPr>
            <w:tcW w:w="555" w:type="dxa"/>
            <w:tcBorders>
              <w:top w:val="single" w:color="auto" w:sz="4" w:space="0"/>
              <w:left w:val="nil"/>
              <w:bottom w:val="single" w:color="auto" w:sz="4" w:space="0"/>
              <w:right w:val="single" w:color="auto" w:sz="4" w:space="0"/>
            </w:tcBorders>
            <w:noWrap w:val="0"/>
            <w:vAlign w:val="center"/>
          </w:tcPr>
          <w:p w14:paraId="721DEE9A">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90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1316E05">
            <w:pPr>
              <w:spacing w:line="240" w:lineRule="auto"/>
              <w:ind w:firstLine="0" w:firstLineChars="0"/>
              <w:jc w:val="center"/>
              <w:rPr>
                <w:rFonts w:hint="eastAsia" w:ascii="宋体" w:hAnsi="宋体" w:cs="宋体"/>
                <w:color w:val="000000"/>
                <w:sz w:val="20"/>
                <w:szCs w:val="20"/>
              </w:rPr>
            </w:pPr>
            <w:r>
              <w:rPr>
                <w:rFonts w:hint="eastAsia" w:ascii="宋体" w:hAnsi="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0287C08D">
            <w:pPr>
              <w:spacing w:line="240" w:lineRule="auto"/>
              <w:ind w:firstLine="0" w:firstLineChars="0"/>
              <w:jc w:val="center"/>
              <w:rPr>
                <w:rFonts w:hint="eastAsia" w:ascii="宋体" w:hAnsi="宋体" w:cs="宋体"/>
                <w:color w:val="000000"/>
                <w:kern w:val="0"/>
                <w:sz w:val="20"/>
                <w:szCs w:val="20"/>
              </w:rPr>
            </w:pPr>
            <w:r>
              <w:rPr>
                <w:rFonts w:hint="eastAsia" w:ascii="宋体" w:hAnsi="宋体"/>
                <w:color w:val="00000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40105C23">
            <w:pPr>
              <w:spacing w:line="240" w:lineRule="auto"/>
              <w:ind w:firstLine="0" w:firstLineChars="0"/>
              <w:jc w:val="center"/>
              <w:rPr>
                <w:rFonts w:hint="eastAsia" w:ascii="宋体" w:hAnsi="宋体" w:cs="宋体"/>
                <w:b/>
                <w:bCs/>
                <w:color w:val="000000"/>
                <w:kern w:val="0"/>
                <w:sz w:val="20"/>
                <w:szCs w:val="20"/>
              </w:rPr>
            </w:pPr>
            <w:r>
              <w:rPr>
                <w:rFonts w:hint="eastAsia" w:ascii="宋体" w:hAnsi="宋体"/>
                <w:b/>
                <w:color w:val="00000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15235519">
            <w:pPr>
              <w:spacing w:line="240" w:lineRule="auto"/>
              <w:ind w:firstLine="0" w:firstLineChars="0"/>
              <w:jc w:val="center"/>
              <w:rPr>
                <w:rFonts w:hint="eastAsia" w:ascii="宋体" w:hAnsi="宋体" w:cs="宋体"/>
                <w:color w:val="000000"/>
                <w:kern w:val="0"/>
                <w:sz w:val="20"/>
                <w:szCs w:val="20"/>
              </w:rPr>
            </w:pPr>
            <w:r>
              <w:rPr>
                <w:rFonts w:hint="eastAsia" w:ascii="宋体" w:hAnsi="宋体"/>
                <w:color w:val="00000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35DBAA67">
            <w:pPr>
              <w:spacing w:line="240" w:lineRule="auto"/>
              <w:ind w:firstLine="0" w:firstLineChars="0"/>
              <w:jc w:val="center"/>
              <w:rPr>
                <w:rFonts w:hint="eastAsia" w:ascii="宋体" w:hAnsi="宋体" w:cs="宋体"/>
                <w:color w:val="000000"/>
                <w:kern w:val="0"/>
                <w:sz w:val="20"/>
                <w:szCs w:val="20"/>
              </w:rPr>
            </w:pPr>
            <w:r>
              <w:rPr>
                <w:rFonts w:hint="eastAsia" w:ascii="宋体" w:hAnsi="宋体"/>
                <w:color w:val="000000"/>
                <w:sz w:val="20"/>
                <w:szCs w:val="20"/>
              </w:rPr>
              <w:t>1</w:t>
            </w:r>
          </w:p>
        </w:tc>
        <w:tc>
          <w:tcPr>
            <w:tcW w:w="567" w:type="dxa"/>
            <w:tcBorders>
              <w:top w:val="single" w:color="auto" w:sz="4" w:space="0"/>
              <w:left w:val="nil"/>
              <w:bottom w:val="single" w:color="auto" w:sz="4" w:space="0"/>
              <w:right w:val="single" w:color="auto" w:sz="4" w:space="0"/>
            </w:tcBorders>
            <w:noWrap w:val="0"/>
            <w:vAlign w:val="center"/>
          </w:tcPr>
          <w:p w14:paraId="549378BE">
            <w:pPr>
              <w:spacing w:line="240" w:lineRule="auto"/>
              <w:ind w:firstLine="0" w:firstLineChars="0"/>
              <w:jc w:val="center"/>
              <w:rPr>
                <w:rFonts w:hint="eastAsia" w:ascii="宋体" w:hAnsi="宋体" w:cs="宋体"/>
                <w:color w:val="000000"/>
                <w:kern w:val="0"/>
                <w:sz w:val="20"/>
                <w:szCs w:val="20"/>
              </w:rPr>
            </w:pPr>
            <w:r>
              <w:rPr>
                <w:rFonts w:hint="eastAsia" w:ascii="宋体" w:hAnsi="宋体"/>
                <w:color w:val="000000"/>
                <w:sz w:val="20"/>
                <w:szCs w:val="20"/>
              </w:rPr>
              <w:t>1</w:t>
            </w:r>
          </w:p>
        </w:tc>
        <w:tc>
          <w:tcPr>
            <w:tcW w:w="620" w:type="dxa"/>
            <w:tcBorders>
              <w:top w:val="single" w:color="auto" w:sz="4" w:space="0"/>
              <w:left w:val="nil"/>
              <w:bottom w:val="single" w:color="auto" w:sz="4" w:space="0"/>
              <w:right w:val="single" w:color="auto" w:sz="4" w:space="0"/>
            </w:tcBorders>
            <w:noWrap w:val="0"/>
            <w:vAlign w:val="center"/>
          </w:tcPr>
          <w:p w14:paraId="5E5E0088">
            <w:pPr>
              <w:spacing w:line="240" w:lineRule="auto"/>
              <w:ind w:firstLine="0" w:firstLineChars="0"/>
              <w:jc w:val="center"/>
              <w:rPr>
                <w:rFonts w:hint="eastAsia" w:ascii="宋体" w:hAnsi="宋体" w:cs="宋体"/>
                <w:color w:val="000000"/>
                <w:kern w:val="0"/>
                <w:sz w:val="20"/>
                <w:szCs w:val="22"/>
              </w:rPr>
            </w:pPr>
          </w:p>
        </w:tc>
      </w:tr>
      <w:tr w14:paraId="3E33510E">
        <w:tblPrEx>
          <w:tblCellMar>
            <w:top w:w="0" w:type="dxa"/>
            <w:left w:w="108" w:type="dxa"/>
            <w:bottom w:w="0" w:type="dxa"/>
            <w:right w:w="108" w:type="dxa"/>
          </w:tblCellMar>
        </w:tblPrEx>
        <w:trPr>
          <w:trHeight w:val="386"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1E886F89">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7D3F7A41">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1E553D3">
            <w:pPr>
              <w:spacing w:line="240" w:lineRule="auto"/>
              <w:ind w:firstLine="0" w:firstLineChars="0"/>
              <w:jc w:val="left"/>
              <w:rPr>
                <w:rFonts w:hint="eastAsia" w:ascii="宋体" w:hAnsi="宋体"/>
                <w:sz w:val="21"/>
                <w:szCs w:val="21"/>
              </w:rPr>
            </w:pPr>
            <w:r>
              <w:rPr>
                <w:rFonts w:hint="eastAsia"/>
                <w:sz w:val="21"/>
                <w:szCs w:val="21"/>
              </w:rPr>
              <w:t>劳动教育</w:t>
            </w:r>
          </w:p>
        </w:tc>
        <w:tc>
          <w:tcPr>
            <w:tcW w:w="1440" w:type="dxa"/>
            <w:tcBorders>
              <w:top w:val="single" w:color="auto" w:sz="4" w:space="0"/>
              <w:left w:val="nil"/>
              <w:bottom w:val="single" w:color="auto" w:sz="4" w:space="0"/>
              <w:right w:val="single" w:color="auto" w:sz="4" w:space="0"/>
            </w:tcBorders>
            <w:noWrap w:val="0"/>
            <w:vAlign w:val="center"/>
          </w:tcPr>
          <w:p w14:paraId="5ABA7B9E">
            <w:pPr>
              <w:spacing w:line="240" w:lineRule="auto"/>
              <w:ind w:firstLine="0" w:firstLineChars="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JCY11</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08A3781A">
            <w:pPr>
              <w:spacing w:line="240" w:lineRule="auto"/>
              <w:ind w:firstLine="0" w:firstLineChars="0"/>
              <w:jc w:val="center"/>
              <w:rPr>
                <w:rFonts w:hint="eastAsia" w:ascii="宋体" w:hAnsi="宋体"/>
                <w:color w:val="000000"/>
                <w:sz w:val="20"/>
                <w:szCs w:val="20"/>
              </w:rPr>
            </w:pPr>
            <w:r>
              <w:rPr>
                <w:rFonts w:hint="eastAsia" w:ascii="宋体" w:hAnsi="宋体"/>
                <w:color w:val="000000"/>
                <w:sz w:val="20"/>
                <w:szCs w:val="20"/>
              </w:rPr>
              <w:t>1</w:t>
            </w:r>
          </w:p>
        </w:tc>
        <w:tc>
          <w:tcPr>
            <w:tcW w:w="555" w:type="dxa"/>
            <w:tcBorders>
              <w:top w:val="single" w:color="auto" w:sz="4" w:space="0"/>
              <w:left w:val="nil"/>
              <w:bottom w:val="single" w:color="auto" w:sz="4" w:space="0"/>
              <w:right w:val="single" w:color="auto" w:sz="4" w:space="0"/>
            </w:tcBorders>
            <w:noWrap w:val="0"/>
            <w:vAlign w:val="center"/>
          </w:tcPr>
          <w:p w14:paraId="25480450">
            <w:pPr>
              <w:spacing w:line="240" w:lineRule="auto"/>
              <w:ind w:firstLine="0" w:firstLineChars="0"/>
              <w:jc w:val="center"/>
              <w:rPr>
                <w:rFonts w:ascii="宋体" w:hAnsi="宋体"/>
                <w:color w:val="000000"/>
                <w:sz w:val="20"/>
                <w:szCs w:val="20"/>
              </w:rPr>
            </w:pPr>
            <w:r>
              <w:rPr>
                <w:rFonts w:hint="eastAsia" w:ascii="宋体" w:hAnsi="宋体"/>
                <w:color w:val="000000"/>
                <w:sz w:val="20"/>
                <w:szCs w:val="20"/>
              </w:rPr>
              <w:t>18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25B4C2B">
            <w:pPr>
              <w:spacing w:line="240" w:lineRule="auto"/>
              <w:ind w:firstLine="0" w:firstLineChars="0"/>
              <w:jc w:val="center"/>
              <w:rPr>
                <w:rFonts w:ascii="宋体" w:hAnsi="宋体"/>
                <w:color w:val="000000"/>
                <w:sz w:val="20"/>
                <w:szCs w:val="20"/>
              </w:rPr>
            </w:pPr>
            <w:r>
              <w:rPr>
                <w:rFonts w:hint="eastAsia" w:ascii="宋体" w:hAnsi="宋体"/>
                <w:color w:val="000000"/>
                <w:sz w:val="20"/>
                <w:szCs w:val="20"/>
              </w:rPr>
              <w:t>18</w:t>
            </w:r>
          </w:p>
        </w:tc>
        <w:tc>
          <w:tcPr>
            <w:tcW w:w="554" w:type="dxa"/>
            <w:tcBorders>
              <w:top w:val="single" w:color="auto" w:sz="4" w:space="0"/>
              <w:left w:val="nil"/>
              <w:bottom w:val="single" w:color="auto" w:sz="4" w:space="0"/>
              <w:right w:val="single" w:color="auto" w:sz="4" w:space="0"/>
            </w:tcBorders>
            <w:noWrap w:val="0"/>
            <w:vAlign w:val="center"/>
          </w:tcPr>
          <w:p w14:paraId="487A1B74">
            <w:pPr>
              <w:spacing w:line="240" w:lineRule="auto"/>
              <w:ind w:firstLine="0" w:firstLineChars="0"/>
              <w:jc w:val="center"/>
              <w:rPr>
                <w:rFonts w:hint="eastAsia" w:ascii="宋体" w:hAnsi="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22F1D6B5">
            <w:pPr>
              <w:spacing w:line="240" w:lineRule="auto"/>
              <w:ind w:firstLine="0" w:firstLineChars="0"/>
              <w:jc w:val="center"/>
              <w:rPr>
                <w:rFonts w:hint="eastAsia" w:ascii="宋体" w:hAnsi="宋体"/>
                <w:b/>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24C2BEE1">
            <w:pPr>
              <w:spacing w:line="240" w:lineRule="auto"/>
              <w:ind w:firstLine="0" w:firstLineChars="0"/>
              <w:jc w:val="center"/>
              <w:rPr>
                <w:rFonts w:hint="eastAsia" w:ascii="宋体" w:hAnsi="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A9A72CC">
            <w:pPr>
              <w:spacing w:line="240" w:lineRule="auto"/>
              <w:ind w:firstLine="0" w:firstLineChars="0"/>
              <w:jc w:val="center"/>
              <w:rPr>
                <w:rFonts w:hint="eastAsia" w:ascii="宋体" w:hAnsi="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854A789">
            <w:pPr>
              <w:spacing w:line="240" w:lineRule="auto"/>
              <w:ind w:firstLine="0" w:firstLineChars="0"/>
              <w:jc w:val="center"/>
              <w:rPr>
                <w:rFonts w:hint="eastAsia" w:ascii="宋体" w:hAnsi="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72187FBC">
            <w:pPr>
              <w:spacing w:line="240" w:lineRule="auto"/>
              <w:ind w:firstLine="0" w:firstLineChars="0"/>
              <w:jc w:val="center"/>
              <w:rPr>
                <w:rFonts w:hint="eastAsia" w:ascii="宋体" w:hAnsi="宋体" w:cs="宋体"/>
                <w:color w:val="000000"/>
                <w:kern w:val="0"/>
                <w:sz w:val="20"/>
                <w:szCs w:val="22"/>
              </w:rPr>
            </w:pPr>
          </w:p>
        </w:tc>
      </w:tr>
      <w:tr w14:paraId="6CCA9B62">
        <w:tblPrEx>
          <w:tblCellMar>
            <w:top w:w="0" w:type="dxa"/>
            <w:left w:w="108" w:type="dxa"/>
            <w:bottom w:w="0" w:type="dxa"/>
            <w:right w:w="108" w:type="dxa"/>
          </w:tblCellMar>
        </w:tblPrEx>
        <w:trPr>
          <w:trHeight w:val="386"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7BF4F0F1">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110607DC">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0FE9B96">
            <w:pPr>
              <w:spacing w:line="240" w:lineRule="auto"/>
              <w:ind w:firstLine="0" w:firstLineChars="0"/>
              <w:jc w:val="left"/>
              <w:rPr>
                <w:rFonts w:hint="eastAsia" w:ascii="宋体" w:hAnsi="宋体"/>
                <w:sz w:val="21"/>
                <w:szCs w:val="21"/>
              </w:rPr>
            </w:pPr>
            <w:r>
              <w:rPr>
                <w:rFonts w:hint="eastAsia"/>
                <w:sz w:val="21"/>
                <w:szCs w:val="21"/>
              </w:rPr>
              <w:t>职业素养</w:t>
            </w:r>
          </w:p>
        </w:tc>
        <w:tc>
          <w:tcPr>
            <w:tcW w:w="1440" w:type="dxa"/>
            <w:tcBorders>
              <w:top w:val="single" w:color="auto" w:sz="4" w:space="0"/>
              <w:left w:val="nil"/>
              <w:bottom w:val="single" w:color="auto" w:sz="4" w:space="0"/>
              <w:right w:val="single" w:color="auto" w:sz="4" w:space="0"/>
            </w:tcBorders>
            <w:noWrap w:val="0"/>
            <w:vAlign w:val="center"/>
          </w:tcPr>
          <w:p w14:paraId="0634ACE0">
            <w:pPr>
              <w:spacing w:line="240" w:lineRule="auto"/>
              <w:ind w:firstLine="0" w:firstLineChars="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JCY12</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3F3C476">
            <w:pPr>
              <w:spacing w:line="240" w:lineRule="auto"/>
              <w:ind w:firstLine="0" w:firstLineChars="0"/>
              <w:jc w:val="center"/>
              <w:rPr>
                <w:rFonts w:hint="eastAsia" w:ascii="宋体" w:hAnsi="宋体"/>
                <w:color w:val="000000"/>
                <w:sz w:val="20"/>
                <w:szCs w:val="20"/>
              </w:rPr>
            </w:pPr>
            <w:r>
              <w:rPr>
                <w:rFonts w:hint="eastAsia" w:ascii="宋体" w:hAnsi="宋体"/>
                <w:color w:val="000000"/>
                <w:sz w:val="20"/>
                <w:szCs w:val="20"/>
              </w:rPr>
              <w:t>1</w:t>
            </w:r>
          </w:p>
        </w:tc>
        <w:tc>
          <w:tcPr>
            <w:tcW w:w="555" w:type="dxa"/>
            <w:tcBorders>
              <w:top w:val="single" w:color="auto" w:sz="4" w:space="0"/>
              <w:left w:val="nil"/>
              <w:bottom w:val="single" w:color="auto" w:sz="4" w:space="0"/>
              <w:right w:val="single" w:color="auto" w:sz="4" w:space="0"/>
            </w:tcBorders>
            <w:noWrap w:val="0"/>
            <w:vAlign w:val="center"/>
          </w:tcPr>
          <w:p w14:paraId="4BBA683C">
            <w:pPr>
              <w:spacing w:line="240" w:lineRule="auto"/>
              <w:ind w:firstLine="0" w:firstLineChars="0"/>
              <w:jc w:val="center"/>
              <w:rPr>
                <w:rFonts w:ascii="宋体" w:hAnsi="宋体"/>
                <w:color w:val="000000"/>
                <w:sz w:val="20"/>
                <w:szCs w:val="20"/>
              </w:rPr>
            </w:pPr>
            <w:r>
              <w:rPr>
                <w:rFonts w:hint="eastAsia" w:ascii="宋体" w:hAnsi="宋体"/>
                <w:color w:val="000000"/>
                <w:sz w:val="20"/>
                <w:szCs w:val="20"/>
              </w:rPr>
              <w:t>18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DEF02D8">
            <w:pPr>
              <w:spacing w:line="240" w:lineRule="auto"/>
              <w:ind w:firstLine="0" w:firstLineChars="0"/>
              <w:jc w:val="center"/>
              <w:rPr>
                <w:rFonts w:hint="eastAsia" w:ascii="宋体" w:hAnsi="宋体"/>
                <w:color w:val="000000"/>
                <w:sz w:val="20"/>
                <w:szCs w:val="20"/>
              </w:rPr>
            </w:pPr>
            <w:r>
              <w:rPr>
                <w:rFonts w:hint="eastAsia" w:ascii="宋体" w:hAnsi="宋体"/>
                <w:color w:val="000000"/>
                <w:sz w:val="20"/>
                <w:szCs w:val="20"/>
              </w:rPr>
              <w:t>0</w:t>
            </w:r>
          </w:p>
        </w:tc>
        <w:tc>
          <w:tcPr>
            <w:tcW w:w="554" w:type="dxa"/>
            <w:tcBorders>
              <w:top w:val="single" w:color="auto" w:sz="4" w:space="0"/>
              <w:left w:val="nil"/>
              <w:bottom w:val="single" w:color="auto" w:sz="4" w:space="0"/>
              <w:right w:val="single" w:color="auto" w:sz="4" w:space="0"/>
            </w:tcBorders>
            <w:noWrap w:val="0"/>
            <w:vAlign w:val="center"/>
          </w:tcPr>
          <w:p w14:paraId="721F85FF">
            <w:pPr>
              <w:spacing w:line="240" w:lineRule="auto"/>
              <w:ind w:firstLine="0" w:firstLineChars="0"/>
              <w:jc w:val="center"/>
              <w:rPr>
                <w:rFonts w:hint="eastAsia" w:ascii="宋体" w:hAnsi="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398F931B">
            <w:pPr>
              <w:spacing w:line="240" w:lineRule="auto"/>
              <w:ind w:firstLine="0" w:firstLineChars="0"/>
              <w:jc w:val="center"/>
              <w:rPr>
                <w:rFonts w:hint="eastAsia" w:ascii="宋体" w:hAnsi="宋体"/>
                <w:b/>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3387540">
            <w:pPr>
              <w:spacing w:line="240" w:lineRule="auto"/>
              <w:ind w:firstLine="0" w:firstLineChars="0"/>
              <w:jc w:val="center"/>
              <w:rPr>
                <w:rFonts w:hint="eastAsia" w:ascii="宋体" w:hAnsi="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23886DC">
            <w:pPr>
              <w:spacing w:line="240" w:lineRule="auto"/>
              <w:ind w:firstLine="0" w:firstLineChars="0"/>
              <w:jc w:val="center"/>
              <w:rPr>
                <w:rFonts w:hint="eastAsia" w:ascii="宋体" w:hAnsi="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8DCA8EF">
            <w:pPr>
              <w:spacing w:line="240" w:lineRule="auto"/>
              <w:ind w:firstLine="0" w:firstLineChars="0"/>
              <w:jc w:val="center"/>
              <w:rPr>
                <w:rFonts w:hint="eastAsia" w:ascii="宋体" w:hAnsi="宋体"/>
                <w:color w:val="000000"/>
                <w:sz w:val="20"/>
                <w:szCs w:val="20"/>
              </w:rPr>
            </w:pPr>
          </w:p>
        </w:tc>
        <w:tc>
          <w:tcPr>
            <w:tcW w:w="620" w:type="dxa"/>
            <w:tcBorders>
              <w:top w:val="single" w:color="auto" w:sz="4" w:space="0"/>
              <w:left w:val="nil"/>
              <w:bottom w:val="single" w:color="auto" w:sz="4" w:space="0"/>
              <w:right w:val="single" w:color="auto" w:sz="4" w:space="0"/>
            </w:tcBorders>
            <w:noWrap w:val="0"/>
            <w:vAlign w:val="center"/>
          </w:tcPr>
          <w:p w14:paraId="14E804AD">
            <w:pPr>
              <w:spacing w:line="240" w:lineRule="auto"/>
              <w:ind w:firstLine="0" w:firstLineChars="0"/>
              <w:jc w:val="center"/>
              <w:rPr>
                <w:rFonts w:hint="eastAsia" w:ascii="宋体" w:hAnsi="宋体" w:cs="宋体"/>
                <w:color w:val="000000"/>
                <w:kern w:val="0"/>
                <w:sz w:val="20"/>
                <w:szCs w:val="22"/>
              </w:rPr>
            </w:pPr>
          </w:p>
        </w:tc>
      </w:tr>
      <w:tr w14:paraId="430A2BD6">
        <w:tblPrEx>
          <w:tblCellMar>
            <w:top w:w="0" w:type="dxa"/>
            <w:left w:w="108" w:type="dxa"/>
            <w:bottom w:w="0" w:type="dxa"/>
            <w:right w:w="108" w:type="dxa"/>
          </w:tblCellMar>
        </w:tblPrEx>
        <w:trPr>
          <w:trHeight w:val="269"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2F853980">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1FA2DA07">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F945AE8">
            <w:pPr>
              <w:spacing w:line="240" w:lineRule="auto"/>
              <w:ind w:firstLine="0" w:firstLineChars="0"/>
              <w:jc w:val="left"/>
              <w:rPr>
                <w:rFonts w:hint="eastAsia" w:ascii="宋体" w:hAnsi="宋体" w:cs="宋体"/>
                <w:color w:val="000000"/>
                <w:sz w:val="21"/>
              </w:rPr>
            </w:pPr>
            <w:r>
              <w:rPr>
                <w:rFonts w:hint="eastAsia" w:ascii="宋体" w:hAnsi="宋体" w:cs="宋体"/>
                <w:bCs/>
                <w:color w:val="000000"/>
                <w:kern w:val="0"/>
                <w:sz w:val="21"/>
              </w:rPr>
              <w:t>小计</w:t>
            </w:r>
            <w:r>
              <w:rPr>
                <w:rFonts w:hint="eastAsia" w:ascii="宋体" w:hAnsi="宋体" w:cs="宋体"/>
                <w:bCs/>
                <w:color w:val="000000"/>
                <w:kern w:val="0"/>
                <w:sz w:val="18"/>
                <w:szCs w:val="18"/>
              </w:rPr>
              <w:t>：</w:t>
            </w:r>
            <w:r>
              <w:rPr>
                <w:rFonts w:hint="eastAsia" w:ascii="宋体" w:hAnsi="宋体" w:cs="宋体"/>
                <w:b/>
                <w:color w:val="000000"/>
                <w:kern w:val="0"/>
                <w:sz w:val="18"/>
                <w:szCs w:val="18"/>
              </w:rPr>
              <w:t>5</w:t>
            </w:r>
            <w:r>
              <w:rPr>
                <w:rFonts w:ascii="宋体" w:hAnsi="宋体" w:cs="宋体"/>
                <w:b/>
                <w:color w:val="000000"/>
                <w:kern w:val="0"/>
                <w:sz w:val="18"/>
                <w:szCs w:val="18"/>
              </w:rPr>
              <w:t>.8%</w:t>
            </w:r>
          </w:p>
        </w:tc>
        <w:tc>
          <w:tcPr>
            <w:tcW w:w="1440" w:type="dxa"/>
            <w:tcBorders>
              <w:top w:val="single" w:color="auto" w:sz="4" w:space="0"/>
              <w:left w:val="nil"/>
              <w:bottom w:val="single" w:color="auto" w:sz="4" w:space="0"/>
              <w:right w:val="single" w:color="auto" w:sz="4" w:space="0"/>
            </w:tcBorders>
            <w:noWrap w:val="0"/>
            <w:vAlign w:val="center"/>
          </w:tcPr>
          <w:p w14:paraId="29CB6B79">
            <w:pPr>
              <w:widowControl/>
              <w:spacing w:line="240" w:lineRule="auto"/>
              <w:ind w:firstLine="0" w:firstLineChars="0"/>
              <w:jc w:val="center"/>
              <w:rPr>
                <w:rFonts w:hint="eastAsia" w:ascii="宋体" w:hAnsi="宋体" w:cs="宋体"/>
                <w:b/>
                <w:bCs/>
                <w:color w:val="000000"/>
                <w:sz w:val="21"/>
              </w:rPr>
            </w:pPr>
          </w:p>
        </w:tc>
        <w:tc>
          <w:tcPr>
            <w:tcW w:w="420" w:type="dxa"/>
            <w:tcBorders>
              <w:top w:val="single" w:color="auto" w:sz="4" w:space="0"/>
              <w:left w:val="single" w:color="auto" w:sz="4" w:space="0"/>
              <w:bottom w:val="single" w:color="auto" w:sz="4" w:space="0"/>
              <w:right w:val="single" w:color="auto" w:sz="4" w:space="0"/>
            </w:tcBorders>
            <w:noWrap w:val="0"/>
            <w:vAlign w:val="top"/>
          </w:tcPr>
          <w:p w14:paraId="3BB87C44">
            <w:pPr>
              <w:spacing w:line="240" w:lineRule="auto"/>
              <w:ind w:firstLine="0" w:firstLineChars="0"/>
              <w:jc w:val="center"/>
              <w:rPr>
                <w:rFonts w:hint="eastAsia" w:ascii="宋体" w:hAnsi="宋体"/>
                <w:b/>
                <w:color w:val="000000"/>
                <w:sz w:val="20"/>
              </w:rPr>
            </w:pPr>
            <w:r>
              <w:rPr>
                <w:rFonts w:hint="eastAsia" w:ascii="宋体" w:hAnsi="宋体"/>
                <w:b/>
                <w:color w:val="000000"/>
                <w:sz w:val="20"/>
              </w:rPr>
              <w:t>10</w:t>
            </w:r>
          </w:p>
        </w:tc>
        <w:tc>
          <w:tcPr>
            <w:tcW w:w="555" w:type="dxa"/>
            <w:tcBorders>
              <w:top w:val="single" w:color="auto" w:sz="4" w:space="0"/>
              <w:left w:val="nil"/>
              <w:bottom w:val="single" w:color="auto" w:sz="4" w:space="0"/>
              <w:right w:val="single" w:color="auto" w:sz="4" w:space="0"/>
            </w:tcBorders>
            <w:noWrap w:val="0"/>
            <w:vAlign w:val="top"/>
          </w:tcPr>
          <w:p w14:paraId="49D091E8">
            <w:pPr>
              <w:spacing w:line="240" w:lineRule="auto"/>
              <w:ind w:firstLine="0" w:firstLineChars="0"/>
              <w:jc w:val="center"/>
              <w:rPr>
                <w:rFonts w:ascii="宋体" w:hAnsi="宋体"/>
                <w:b/>
                <w:color w:val="000000"/>
                <w:sz w:val="20"/>
              </w:rPr>
            </w:pPr>
            <w:r>
              <w:rPr>
                <w:rFonts w:hint="eastAsia" w:ascii="宋体" w:hAnsi="宋体"/>
                <w:b/>
                <w:color w:val="000000"/>
                <w:sz w:val="20"/>
              </w:rPr>
              <w:t>216</w:t>
            </w:r>
          </w:p>
        </w:tc>
        <w:tc>
          <w:tcPr>
            <w:tcW w:w="600" w:type="dxa"/>
            <w:tcBorders>
              <w:top w:val="single" w:color="auto" w:sz="4" w:space="0"/>
              <w:left w:val="single" w:color="auto" w:sz="4" w:space="0"/>
              <w:bottom w:val="single" w:color="auto" w:sz="4" w:space="0"/>
              <w:right w:val="single" w:color="auto" w:sz="4" w:space="0"/>
            </w:tcBorders>
            <w:noWrap w:val="0"/>
            <w:vAlign w:val="top"/>
          </w:tcPr>
          <w:p w14:paraId="41E5D9DD">
            <w:pPr>
              <w:spacing w:line="240" w:lineRule="auto"/>
              <w:ind w:firstLine="0" w:firstLineChars="0"/>
              <w:jc w:val="center"/>
              <w:rPr>
                <w:rFonts w:hint="eastAsia" w:ascii="宋体" w:hAnsi="宋体"/>
                <w:b/>
                <w:color w:val="000000"/>
                <w:sz w:val="20"/>
              </w:rPr>
            </w:pPr>
            <w:r>
              <w:rPr>
                <w:rFonts w:hint="eastAsia" w:ascii="宋体" w:hAnsi="宋体"/>
                <w:b/>
                <w:color w:val="000000"/>
                <w:sz w:val="20"/>
              </w:rPr>
              <w:t>0</w:t>
            </w:r>
          </w:p>
        </w:tc>
        <w:tc>
          <w:tcPr>
            <w:tcW w:w="554" w:type="dxa"/>
            <w:tcBorders>
              <w:top w:val="single" w:color="auto" w:sz="4" w:space="0"/>
              <w:left w:val="nil"/>
              <w:bottom w:val="single" w:color="auto" w:sz="4" w:space="0"/>
              <w:right w:val="single" w:color="auto" w:sz="4" w:space="0"/>
            </w:tcBorders>
            <w:noWrap w:val="0"/>
            <w:vAlign w:val="top"/>
          </w:tcPr>
          <w:p w14:paraId="79C4D321">
            <w:pPr>
              <w:spacing w:line="240" w:lineRule="auto"/>
              <w:ind w:firstLine="0" w:firstLineChars="0"/>
              <w:jc w:val="center"/>
              <w:rPr>
                <w:rFonts w:hint="eastAsia" w:ascii="宋体" w:hAnsi="宋体"/>
                <w:b/>
                <w:color w:val="000000"/>
                <w:sz w:val="20"/>
              </w:rPr>
            </w:pPr>
            <w:r>
              <w:rPr>
                <w:rFonts w:hint="eastAsia" w:ascii="宋体" w:hAnsi="宋体"/>
                <w:b/>
                <w:color w:val="000000"/>
                <w:sz w:val="20"/>
              </w:rPr>
              <w:t>2</w:t>
            </w:r>
          </w:p>
        </w:tc>
        <w:tc>
          <w:tcPr>
            <w:tcW w:w="567" w:type="dxa"/>
            <w:tcBorders>
              <w:top w:val="single" w:color="auto" w:sz="4" w:space="0"/>
              <w:left w:val="nil"/>
              <w:bottom w:val="single" w:color="auto" w:sz="4" w:space="0"/>
              <w:right w:val="single" w:color="auto" w:sz="4" w:space="0"/>
            </w:tcBorders>
            <w:noWrap w:val="0"/>
            <w:vAlign w:val="top"/>
          </w:tcPr>
          <w:p w14:paraId="01ABF03F">
            <w:pPr>
              <w:spacing w:line="240" w:lineRule="auto"/>
              <w:ind w:firstLine="0" w:firstLineChars="0"/>
              <w:jc w:val="center"/>
              <w:rPr>
                <w:rFonts w:hint="eastAsia" w:ascii="宋体" w:hAnsi="宋体"/>
                <w:b/>
                <w:color w:val="000000"/>
                <w:sz w:val="20"/>
              </w:rPr>
            </w:pPr>
            <w:r>
              <w:rPr>
                <w:rFonts w:hint="eastAsia" w:ascii="宋体" w:hAnsi="宋体"/>
                <w:b/>
                <w:color w:val="000000"/>
                <w:sz w:val="20"/>
              </w:rPr>
              <w:t>2</w:t>
            </w:r>
          </w:p>
        </w:tc>
        <w:tc>
          <w:tcPr>
            <w:tcW w:w="567" w:type="dxa"/>
            <w:tcBorders>
              <w:top w:val="single" w:color="auto" w:sz="4" w:space="0"/>
              <w:left w:val="nil"/>
              <w:bottom w:val="single" w:color="auto" w:sz="4" w:space="0"/>
              <w:right w:val="single" w:color="auto" w:sz="4" w:space="0"/>
            </w:tcBorders>
            <w:noWrap w:val="0"/>
            <w:vAlign w:val="top"/>
          </w:tcPr>
          <w:p w14:paraId="3FFAE89D">
            <w:pPr>
              <w:spacing w:line="240" w:lineRule="auto"/>
              <w:ind w:firstLine="0" w:firstLineChars="0"/>
              <w:jc w:val="center"/>
              <w:rPr>
                <w:rFonts w:hint="eastAsia" w:ascii="宋体" w:hAnsi="宋体"/>
                <w:b/>
                <w:color w:val="000000"/>
                <w:sz w:val="20"/>
              </w:rPr>
            </w:pPr>
            <w:r>
              <w:rPr>
                <w:rFonts w:hint="eastAsia" w:ascii="宋体" w:hAnsi="宋体"/>
                <w:b/>
                <w:color w:val="000000"/>
                <w:sz w:val="20"/>
              </w:rPr>
              <w:t>1</w:t>
            </w:r>
          </w:p>
        </w:tc>
        <w:tc>
          <w:tcPr>
            <w:tcW w:w="567" w:type="dxa"/>
            <w:tcBorders>
              <w:top w:val="single" w:color="auto" w:sz="4" w:space="0"/>
              <w:left w:val="nil"/>
              <w:bottom w:val="single" w:color="auto" w:sz="4" w:space="0"/>
              <w:right w:val="single" w:color="auto" w:sz="4" w:space="0"/>
            </w:tcBorders>
            <w:noWrap w:val="0"/>
            <w:vAlign w:val="top"/>
          </w:tcPr>
          <w:p w14:paraId="37920000">
            <w:pPr>
              <w:spacing w:line="240" w:lineRule="auto"/>
              <w:ind w:firstLine="0" w:firstLineChars="0"/>
              <w:jc w:val="center"/>
              <w:rPr>
                <w:rFonts w:hint="eastAsia" w:ascii="宋体" w:hAnsi="宋体"/>
                <w:b/>
                <w:color w:val="000000"/>
                <w:sz w:val="20"/>
              </w:rPr>
            </w:pPr>
            <w:r>
              <w:rPr>
                <w:rFonts w:hint="eastAsia" w:ascii="宋体" w:hAnsi="宋体"/>
                <w:b/>
                <w:color w:val="000000"/>
                <w:sz w:val="20"/>
              </w:rPr>
              <w:t>2</w:t>
            </w:r>
          </w:p>
        </w:tc>
        <w:tc>
          <w:tcPr>
            <w:tcW w:w="567" w:type="dxa"/>
            <w:tcBorders>
              <w:top w:val="single" w:color="auto" w:sz="4" w:space="0"/>
              <w:left w:val="nil"/>
              <w:bottom w:val="single" w:color="auto" w:sz="4" w:space="0"/>
              <w:right w:val="single" w:color="auto" w:sz="4" w:space="0"/>
            </w:tcBorders>
            <w:noWrap w:val="0"/>
            <w:vAlign w:val="top"/>
          </w:tcPr>
          <w:p w14:paraId="1D38C5B3">
            <w:pPr>
              <w:spacing w:line="240" w:lineRule="auto"/>
              <w:ind w:firstLine="0" w:firstLineChars="0"/>
              <w:jc w:val="center"/>
              <w:rPr>
                <w:rFonts w:hint="eastAsia" w:ascii="宋体" w:hAnsi="宋体"/>
                <w:b/>
                <w:color w:val="000000"/>
                <w:sz w:val="20"/>
              </w:rPr>
            </w:pPr>
            <w:r>
              <w:rPr>
                <w:rFonts w:hint="eastAsia" w:ascii="宋体" w:hAnsi="宋体"/>
                <w:b/>
                <w:color w:val="000000"/>
                <w:sz w:val="20"/>
              </w:rPr>
              <w:t>3</w:t>
            </w:r>
          </w:p>
        </w:tc>
        <w:tc>
          <w:tcPr>
            <w:tcW w:w="620" w:type="dxa"/>
            <w:tcBorders>
              <w:top w:val="single" w:color="auto" w:sz="4" w:space="0"/>
              <w:left w:val="nil"/>
              <w:bottom w:val="single" w:color="auto" w:sz="4" w:space="0"/>
              <w:right w:val="single" w:color="auto" w:sz="4" w:space="0"/>
            </w:tcBorders>
            <w:noWrap w:val="0"/>
            <w:vAlign w:val="top"/>
          </w:tcPr>
          <w:p w14:paraId="6F0B1794">
            <w:pPr>
              <w:spacing w:line="240" w:lineRule="auto"/>
              <w:ind w:firstLine="0" w:firstLineChars="0"/>
              <w:rPr>
                <w:rFonts w:hint="eastAsia" w:ascii="宋体" w:hAnsi="宋体"/>
                <w:b/>
                <w:color w:val="000000"/>
                <w:sz w:val="20"/>
              </w:rPr>
            </w:pPr>
          </w:p>
        </w:tc>
      </w:tr>
      <w:tr w14:paraId="70FB395C">
        <w:tblPrEx>
          <w:tblCellMar>
            <w:top w:w="0" w:type="dxa"/>
            <w:left w:w="108" w:type="dxa"/>
            <w:bottom w:w="0" w:type="dxa"/>
            <w:right w:w="108" w:type="dxa"/>
          </w:tblCellMar>
        </w:tblPrEx>
        <w:trPr>
          <w:trHeight w:val="459"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694D9561">
            <w:pPr>
              <w:widowControl/>
              <w:spacing w:line="240" w:lineRule="auto"/>
              <w:ind w:firstLine="0" w:firstLineChars="0"/>
              <w:jc w:val="left"/>
              <w:rPr>
                <w:rFonts w:hint="eastAsia" w:ascii="宋体" w:hAnsi="宋体" w:cs="宋体"/>
                <w:b/>
                <w:bCs/>
                <w:color w:val="000000"/>
                <w:kern w:val="0"/>
                <w:sz w:val="21"/>
              </w:rPr>
            </w:pPr>
          </w:p>
        </w:tc>
        <w:tc>
          <w:tcPr>
            <w:tcW w:w="688" w:type="dxa"/>
            <w:vMerge w:val="restart"/>
            <w:tcBorders>
              <w:top w:val="single" w:color="000000" w:sz="4" w:space="0"/>
              <w:left w:val="single" w:color="auto" w:sz="4" w:space="0"/>
              <w:bottom w:val="single" w:color="000000" w:sz="4" w:space="0"/>
              <w:right w:val="single" w:color="auto" w:sz="4" w:space="0"/>
            </w:tcBorders>
            <w:noWrap w:val="0"/>
            <w:vAlign w:val="center"/>
          </w:tcPr>
          <w:p w14:paraId="70F640A1">
            <w:pPr>
              <w:spacing w:line="240" w:lineRule="auto"/>
              <w:ind w:firstLine="0" w:firstLineChars="0"/>
              <w:jc w:val="left"/>
              <w:rPr>
                <w:rFonts w:hint="eastAsia" w:ascii="宋体" w:hAnsi="宋体" w:cs="宋体"/>
                <w:bCs/>
                <w:color w:val="000000"/>
                <w:kern w:val="0"/>
                <w:sz w:val="18"/>
                <w:szCs w:val="18"/>
              </w:rPr>
            </w:pPr>
            <w:r>
              <w:rPr>
                <w:rFonts w:hint="eastAsia" w:ascii="宋体" w:hAnsi="宋体" w:cs="宋体"/>
                <w:bCs/>
                <w:color w:val="000000"/>
                <w:kern w:val="0"/>
                <w:sz w:val="18"/>
                <w:szCs w:val="18"/>
              </w:rPr>
              <w:t>专业选修课（每组2选1）</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4F27084">
            <w:pPr>
              <w:spacing w:line="240" w:lineRule="auto"/>
              <w:ind w:firstLine="0" w:firstLineChars="0"/>
              <w:rPr>
                <w:rFonts w:hint="default" w:ascii="宋体" w:hAnsi="宋体" w:eastAsia="宋体" w:cs="宋体"/>
                <w:sz w:val="21"/>
                <w:szCs w:val="21"/>
                <w:lang w:val="en-US" w:eastAsia="zh-CN"/>
              </w:rPr>
            </w:pPr>
            <w:r>
              <w:rPr>
                <w:rFonts w:hint="eastAsia" w:cs="宋体"/>
                <w:sz w:val="21"/>
                <w:szCs w:val="21"/>
                <w:lang w:val="en-US" w:eastAsia="zh-CN"/>
              </w:rPr>
              <w:t>粤菜制作</w:t>
            </w:r>
          </w:p>
        </w:tc>
        <w:tc>
          <w:tcPr>
            <w:tcW w:w="1440" w:type="dxa"/>
            <w:tcBorders>
              <w:top w:val="single" w:color="auto" w:sz="4" w:space="0"/>
              <w:left w:val="nil"/>
              <w:bottom w:val="single" w:color="auto" w:sz="4" w:space="0"/>
              <w:right w:val="single" w:color="auto" w:sz="4" w:space="0"/>
            </w:tcBorders>
            <w:noWrap w:val="0"/>
            <w:vAlign w:val="center"/>
          </w:tcPr>
          <w:p w14:paraId="6033AECD">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YC015</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6C2D3ECE">
            <w:pPr>
              <w:widowControl/>
              <w:spacing w:line="240" w:lineRule="auto"/>
              <w:ind w:firstLine="0" w:firstLineChars="0"/>
              <w:jc w:val="center"/>
              <w:textAlignment w:val="top"/>
              <w:rPr>
                <w:rFonts w:hint="eastAsia" w:ascii="宋体" w:hAnsi="宋体" w:cs="宋体"/>
                <w:color w:val="000000"/>
                <w:sz w:val="20"/>
                <w:szCs w:val="20"/>
              </w:rPr>
            </w:pPr>
            <w:r>
              <w:rPr>
                <w:color w:val="000000"/>
                <w:kern w:val="0"/>
                <w:sz w:val="20"/>
                <w:szCs w:val="20"/>
                <w:lang w:bidi="ar"/>
              </w:rPr>
              <w:t>4</w:t>
            </w:r>
          </w:p>
        </w:tc>
        <w:tc>
          <w:tcPr>
            <w:tcW w:w="555" w:type="dxa"/>
            <w:tcBorders>
              <w:top w:val="single" w:color="auto" w:sz="4" w:space="0"/>
              <w:left w:val="nil"/>
              <w:bottom w:val="single" w:color="auto" w:sz="4" w:space="0"/>
              <w:right w:val="single" w:color="auto" w:sz="4" w:space="0"/>
            </w:tcBorders>
            <w:noWrap w:val="0"/>
            <w:vAlign w:val="center"/>
          </w:tcPr>
          <w:p w14:paraId="2DE4A728">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72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0FE3959">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72</w:t>
            </w:r>
          </w:p>
        </w:tc>
        <w:tc>
          <w:tcPr>
            <w:tcW w:w="554" w:type="dxa"/>
            <w:tcBorders>
              <w:top w:val="single" w:color="auto" w:sz="4" w:space="0"/>
              <w:left w:val="nil"/>
              <w:bottom w:val="single" w:color="auto" w:sz="4" w:space="0"/>
              <w:right w:val="single" w:color="auto" w:sz="4" w:space="0"/>
            </w:tcBorders>
            <w:noWrap w:val="0"/>
            <w:vAlign w:val="center"/>
          </w:tcPr>
          <w:p w14:paraId="6E6889D0">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309F91AA">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357B5065">
            <w:pPr>
              <w:spacing w:line="240" w:lineRule="auto"/>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4</w:t>
            </w:r>
          </w:p>
        </w:tc>
        <w:tc>
          <w:tcPr>
            <w:tcW w:w="567" w:type="dxa"/>
            <w:tcBorders>
              <w:top w:val="single" w:color="auto" w:sz="4" w:space="0"/>
              <w:left w:val="nil"/>
              <w:bottom w:val="single" w:color="auto" w:sz="4" w:space="0"/>
              <w:right w:val="single" w:color="auto" w:sz="4" w:space="0"/>
            </w:tcBorders>
            <w:noWrap w:val="0"/>
            <w:vAlign w:val="center"/>
          </w:tcPr>
          <w:p w14:paraId="1DAC0D26">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025001B2">
            <w:pPr>
              <w:spacing w:line="240" w:lineRule="auto"/>
              <w:ind w:firstLine="0" w:firstLineChars="0"/>
              <w:jc w:val="center"/>
              <w:rPr>
                <w:rFonts w:hint="eastAsia" w:ascii="宋体" w:hAnsi="宋体" w:cs="宋体"/>
                <w:color w:val="000000"/>
                <w:kern w:val="0"/>
                <w:sz w:val="20"/>
                <w:szCs w:val="22"/>
              </w:rPr>
            </w:pPr>
          </w:p>
        </w:tc>
        <w:tc>
          <w:tcPr>
            <w:tcW w:w="620" w:type="dxa"/>
            <w:tcBorders>
              <w:top w:val="single" w:color="auto" w:sz="4" w:space="0"/>
              <w:left w:val="nil"/>
              <w:bottom w:val="single" w:color="auto" w:sz="4" w:space="0"/>
              <w:right w:val="single" w:color="auto" w:sz="4" w:space="0"/>
            </w:tcBorders>
            <w:noWrap w:val="0"/>
            <w:vAlign w:val="center"/>
          </w:tcPr>
          <w:p w14:paraId="1C70BBCF">
            <w:pPr>
              <w:spacing w:line="240" w:lineRule="auto"/>
              <w:ind w:firstLine="0" w:firstLineChars="0"/>
              <w:jc w:val="left"/>
              <w:rPr>
                <w:rFonts w:hint="eastAsia" w:ascii="宋体" w:hAnsi="宋体" w:cs="宋体"/>
                <w:color w:val="000000"/>
                <w:kern w:val="0"/>
                <w:sz w:val="20"/>
                <w:szCs w:val="22"/>
              </w:rPr>
            </w:pPr>
          </w:p>
        </w:tc>
      </w:tr>
      <w:tr w14:paraId="44E85882">
        <w:tblPrEx>
          <w:tblCellMar>
            <w:top w:w="0" w:type="dxa"/>
            <w:left w:w="108" w:type="dxa"/>
            <w:bottom w:w="0" w:type="dxa"/>
            <w:right w:w="108" w:type="dxa"/>
          </w:tblCellMar>
        </w:tblPrEx>
        <w:trPr>
          <w:trHeight w:val="459"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6890A97D">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1FEE8CA8">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2C17914">
            <w:pPr>
              <w:widowControl/>
              <w:spacing w:line="240" w:lineRule="auto"/>
              <w:ind w:firstLine="0" w:firstLineChars="0"/>
              <w:jc w:val="left"/>
              <w:rPr>
                <w:rFonts w:hint="default" w:ascii="宋体" w:hAnsi="宋体" w:eastAsia="宋体" w:cs="宋体"/>
                <w:color w:val="000000"/>
                <w:kern w:val="0"/>
                <w:sz w:val="21"/>
                <w:szCs w:val="21"/>
                <w:lang w:val="en-US" w:eastAsia="zh-CN"/>
              </w:rPr>
            </w:pPr>
            <w:r>
              <w:rPr>
                <w:rFonts w:hint="eastAsia" w:cs="宋体"/>
                <w:color w:val="000000"/>
                <w:kern w:val="0"/>
                <w:sz w:val="21"/>
                <w:szCs w:val="21"/>
                <w:lang w:val="en-US" w:eastAsia="zh-CN"/>
              </w:rPr>
              <w:t>风味小吃</w:t>
            </w:r>
          </w:p>
        </w:tc>
        <w:tc>
          <w:tcPr>
            <w:tcW w:w="1440" w:type="dxa"/>
            <w:tcBorders>
              <w:top w:val="single" w:color="auto" w:sz="4" w:space="0"/>
              <w:left w:val="nil"/>
              <w:bottom w:val="single" w:color="auto" w:sz="4" w:space="0"/>
              <w:right w:val="single" w:color="auto" w:sz="4" w:space="0"/>
            </w:tcBorders>
            <w:noWrap w:val="0"/>
            <w:vAlign w:val="center"/>
          </w:tcPr>
          <w:p w14:paraId="357D2C70">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XC018</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3B6EA79F">
            <w:pPr>
              <w:widowControl/>
              <w:spacing w:line="240" w:lineRule="auto"/>
              <w:ind w:firstLine="0" w:firstLineChars="0"/>
              <w:jc w:val="center"/>
              <w:textAlignment w:val="top"/>
              <w:rPr>
                <w:rFonts w:hint="eastAsia" w:ascii="宋体" w:hAnsi="宋体" w:cs="宋体"/>
                <w:color w:val="000000"/>
                <w:sz w:val="20"/>
                <w:szCs w:val="20"/>
              </w:rPr>
            </w:pPr>
            <w:r>
              <w:rPr>
                <w:color w:val="000000"/>
                <w:kern w:val="0"/>
                <w:sz w:val="20"/>
                <w:szCs w:val="20"/>
                <w:lang w:bidi="ar"/>
              </w:rPr>
              <w:t>4</w:t>
            </w:r>
          </w:p>
        </w:tc>
        <w:tc>
          <w:tcPr>
            <w:tcW w:w="555" w:type="dxa"/>
            <w:tcBorders>
              <w:top w:val="single" w:color="auto" w:sz="4" w:space="0"/>
              <w:left w:val="nil"/>
              <w:bottom w:val="single" w:color="auto" w:sz="4" w:space="0"/>
              <w:right w:val="single" w:color="auto" w:sz="4" w:space="0"/>
            </w:tcBorders>
            <w:noWrap w:val="0"/>
            <w:vAlign w:val="center"/>
          </w:tcPr>
          <w:p w14:paraId="46282DF9">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72</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7FBD063">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72</w:t>
            </w:r>
          </w:p>
        </w:tc>
        <w:tc>
          <w:tcPr>
            <w:tcW w:w="554" w:type="dxa"/>
            <w:tcBorders>
              <w:top w:val="single" w:color="auto" w:sz="4" w:space="0"/>
              <w:left w:val="nil"/>
              <w:bottom w:val="single" w:color="auto" w:sz="4" w:space="0"/>
              <w:right w:val="single" w:color="auto" w:sz="4" w:space="0"/>
            </w:tcBorders>
            <w:noWrap w:val="0"/>
            <w:vAlign w:val="center"/>
          </w:tcPr>
          <w:p w14:paraId="2EF4C839">
            <w:pPr>
              <w:spacing w:line="240" w:lineRule="auto"/>
              <w:ind w:firstLine="0" w:firstLineChars="0"/>
              <w:jc w:val="center"/>
              <w:rPr>
                <w:rFonts w:hint="eastAsia" w:ascii="宋体" w:hAnsi="宋体" w:cs="宋体"/>
                <w:color w:val="000000"/>
                <w:kern w:val="0"/>
                <w:sz w:val="20"/>
                <w:szCs w:val="22"/>
                <w:highlight w:val="yellow"/>
              </w:rPr>
            </w:pPr>
          </w:p>
        </w:tc>
        <w:tc>
          <w:tcPr>
            <w:tcW w:w="567" w:type="dxa"/>
            <w:tcBorders>
              <w:top w:val="single" w:color="auto" w:sz="4" w:space="0"/>
              <w:left w:val="nil"/>
              <w:bottom w:val="single" w:color="auto" w:sz="4" w:space="0"/>
              <w:right w:val="single" w:color="auto" w:sz="4" w:space="0"/>
            </w:tcBorders>
            <w:noWrap w:val="0"/>
            <w:vAlign w:val="center"/>
          </w:tcPr>
          <w:p w14:paraId="51D3882F">
            <w:pPr>
              <w:widowControl/>
              <w:spacing w:line="240" w:lineRule="auto"/>
              <w:ind w:firstLine="0" w:firstLineChars="0"/>
              <w:jc w:val="center"/>
              <w:rPr>
                <w:rFonts w:hint="eastAsia" w:ascii="宋体" w:hAnsi="宋体" w:cs="宋体"/>
                <w:b/>
                <w:bCs/>
                <w:color w:val="000000"/>
                <w:kern w:val="0"/>
                <w:sz w:val="20"/>
                <w:szCs w:val="22"/>
                <w:highlight w:val="yellow"/>
              </w:rPr>
            </w:pPr>
          </w:p>
        </w:tc>
        <w:tc>
          <w:tcPr>
            <w:tcW w:w="567" w:type="dxa"/>
            <w:tcBorders>
              <w:top w:val="single" w:color="auto" w:sz="4" w:space="0"/>
              <w:left w:val="nil"/>
              <w:bottom w:val="single" w:color="auto" w:sz="4" w:space="0"/>
              <w:right w:val="single" w:color="auto" w:sz="4" w:space="0"/>
            </w:tcBorders>
            <w:noWrap w:val="0"/>
            <w:vAlign w:val="center"/>
          </w:tcPr>
          <w:p w14:paraId="70770F47">
            <w:pPr>
              <w:spacing w:line="240" w:lineRule="auto"/>
              <w:ind w:firstLine="0" w:firstLineChars="0"/>
              <w:jc w:val="center"/>
              <w:rPr>
                <w:rFonts w:hint="eastAsia" w:ascii="宋体" w:hAnsi="宋体" w:cs="宋体"/>
                <w:color w:val="000000"/>
                <w:kern w:val="0"/>
                <w:sz w:val="20"/>
                <w:szCs w:val="22"/>
              </w:rPr>
            </w:pPr>
            <w:r>
              <w:rPr>
                <w:rFonts w:hint="eastAsia" w:ascii="宋体" w:hAnsi="宋体" w:cs="宋体"/>
                <w:color w:val="000000"/>
                <w:kern w:val="0"/>
                <w:sz w:val="20"/>
                <w:szCs w:val="22"/>
              </w:rPr>
              <w:t>4</w:t>
            </w:r>
          </w:p>
        </w:tc>
        <w:tc>
          <w:tcPr>
            <w:tcW w:w="567" w:type="dxa"/>
            <w:tcBorders>
              <w:top w:val="single" w:color="auto" w:sz="4" w:space="0"/>
              <w:left w:val="nil"/>
              <w:bottom w:val="single" w:color="auto" w:sz="4" w:space="0"/>
              <w:right w:val="single" w:color="auto" w:sz="4" w:space="0"/>
            </w:tcBorders>
            <w:noWrap w:val="0"/>
            <w:vAlign w:val="center"/>
          </w:tcPr>
          <w:p w14:paraId="080E32E6">
            <w:pPr>
              <w:spacing w:line="240" w:lineRule="auto"/>
              <w:ind w:firstLine="0" w:firstLineChars="0"/>
              <w:jc w:val="center"/>
              <w:rPr>
                <w:rFonts w:hint="eastAsia" w:ascii="宋体" w:hAnsi="宋体" w:cs="宋体"/>
                <w:color w:val="000000"/>
                <w:kern w:val="0"/>
                <w:sz w:val="20"/>
                <w:szCs w:val="22"/>
              </w:rPr>
            </w:pPr>
          </w:p>
        </w:tc>
        <w:tc>
          <w:tcPr>
            <w:tcW w:w="567" w:type="dxa"/>
            <w:tcBorders>
              <w:top w:val="single" w:color="auto" w:sz="4" w:space="0"/>
              <w:left w:val="nil"/>
              <w:bottom w:val="single" w:color="auto" w:sz="4" w:space="0"/>
              <w:right w:val="single" w:color="auto" w:sz="4" w:space="0"/>
            </w:tcBorders>
            <w:noWrap w:val="0"/>
            <w:vAlign w:val="center"/>
          </w:tcPr>
          <w:p w14:paraId="65979AF8">
            <w:pPr>
              <w:spacing w:line="240" w:lineRule="auto"/>
              <w:ind w:firstLine="0" w:firstLineChars="0"/>
              <w:jc w:val="center"/>
              <w:rPr>
                <w:rFonts w:hint="eastAsia" w:ascii="宋体" w:hAnsi="宋体" w:cs="宋体"/>
                <w:color w:val="000000"/>
                <w:kern w:val="0"/>
                <w:sz w:val="20"/>
                <w:szCs w:val="22"/>
              </w:rPr>
            </w:pPr>
          </w:p>
        </w:tc>
        <w:tc>
          <w:tcPr>
            <w:tcW w:w="620" w:type="dxa"/>
            <w:tcBorders>
              <w:top w:val="single" w:color="auto" w:sz="4" w:space="0"/>
              <w:left w:val="nil"/>
              <w:bottom w:val="single" w:color="auto" w:sz="4" w:space="0"/>
              <w:right w:val="single" w:color="auto" w:sz="4" w:space="0"/>
            </w:tcBorders>
            <w:noWrap w:val="0"/>
            <w:vAlign w:val="center"/>
          </w:tcPr>
          <w:p w14:paraId="78D06BC2">
            <w:pPr>
              <w:spacing w:line="240" w:lineRule="auto"/>
              <w:ind w:firstLine="0" w:firstLineChars="0"/>
              <w:jc w:val="left"/>
              <w:rPr>
                <w:rFonts w:hint="eastAsia" w:ascii="宋体" w:hAnsi="宋体" w:cs="宋体"/>
                <w:color w:val="000000"/>
                <w:kern w:val="0"/>
                <w:sz w:val="20"/>
                <w:szCs w:val="22"/>
              </w:rPr>
            </w:pPr>
          </w:p>
        </w:tc>
      </w:tr>
      <w:tr w14:paraId="2B3EC021">
        <w:tblPrEx>
          <w:tblCellMar>
            <w:top w:w="0" w:type="dxa"/>
            <w:left w:w="108" w:type="dxa"/>
            <w:bottom w:w="0" w:type="dxa"/>
            <w:right w:w="108" w:type="dxa"/>
          </w:tblCellMar>
        </w:tblPrEx>
        <w:trPr>
          <w:trHeight w:val="459"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12C41846">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10B04CF2">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F3577C6">
            <w:pPr>
              <w:spacing w:line="240" w:lineRule="auto"/>
              <w:ind w:firstLine="0" w:firstLineChars="0"/>
              <w:rPr>
                <w:rFonts w:hint="eastAsia" w:ascii="宋体" w:hAnsi="宋体" w:cs="宋体"/>
                <w:sz w:val="21"/>
                <w:szCs w:val="21"/>
              </w:rPr>
            </w:pPr>
            <w:r>
              <w:rPr>
                <w:rFonts w:hint="eastAsia" w:ascii="宋体" w:hAnsi="宋体" w:cs="宋体"/>
                <w:sz w:val="21"/>
                <w:szCs w:val="21"/>
              </w:rPr>
              <w:t>粤式点心制作</w:t>
            </w:r>
          </w:p>
        </w:tc>
        <w:tc>
          <w:tcPr>
            <w:tcW w:w="1440" w:type="dxa"/>
            <w:tcBorders>
              <w:top w:val="single" w:color="auto" w:sz="4" w:space="0"/>
              <w:left w:val="nil"/>
              <w:bottom w:val="single" w:color="auto" w:sz="4" w:space="0"/>
              <w:right w:val="single" w:color="auto" w:sz="4" w:space="0"/>
            </w:tcBorders>
            <w:noWrap w:val="0"/>
            <w:vAlign w:val="center"/>
          </w:tcPr>
          <w:p w14:paraId="223C7AF0">
            <w:pPr>
              <w:spacing w:line="240" w:lineRule="auto"/>
              <w:ind w:firstLine="0" w:firstLineChars="0"/>
              <w:jc w:val="center"/>
              <w:rPr>
                <w:rFonts w:hint="eastAsia" w:ascii="宋体" w:hAnsi="宋体" w:cs="宋体"/>
                <w:color w:val="000000"/>
                <w:sz w:val="21"/>
                <w:szCs w:val="21"/>
              </w:rPr>
            </w:pPr>
            <w:r>
              <w:rPr>
                <w:rFonts w:hint="eastAsia" w:cs="宋体"/>
                <w:color w:val="000000"/>
                <w:sz w:val="21"/>
                <w:szCs w:val="21"/>
                <w:lang w:val="en-US" w:eastAsia="zh-CN"/>
              </w:rPr>
              <w:t>740203</w:t>
            </w:r>
            <w:r>
              <w:rPr>
                <w:rFonts w:hint="eastAsia" w:ascii="宋体" w:hAnsi="宋体" w:cs="宋体"/>
                <w:color w:val="000000"/>
                <w:sz w:val="21"/>
                <w:szCs w:val="21"/>
              </w:rPr>
              <w:t>XC012</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0E62345">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3</w:t>
            </w:r>
          </w:p>
        </w:tc>
        <w:tc>
          <w:tcPr>
            <w:tcW w:w="555" w:type="dxa"/>
            <w:tcBorders>
              <w:top w:val="single" w:color="auto" w:sz="4" w:space="0"/>
              <w:left w:val="nil"/>
              <w:bottom w:val="single" w:color="auto" w:sz="4" w:space="0"/>
              <w:right w:val="single" w:color="auto" w:sz="4" w:space="0"/>
            </w:tcBorders>
            <w:noWrap w:val="0"/>
            <w:vAlign w:val="center"/>
          </w:tcPr>
          <w:p w14:paraId="008FA4E0">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54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0E3E8ED">
            <w:pPr>
              <w:widowControl/>
              <w:spacing w:line="240" w:lineRule="auto"/>
              <w:ind w:firstLine="0" w:firstLineChars="0"/>
              <w:jc w:val="center"/>
              <w:textAlignment w:val="top"/>
              <w:rPr>
                <w:rFonts w:hint="eastAsia" w:ascii="宋体" w:hAnsi="宋体" w:cs="宋体"/>
                <w:color w:val="000000"/>
                <w:sz w:val="20"/>
                <w:szCs w:val="20"/>
              </w:rPr>
            </w:pPr>
            <w:r>
              <w:rPr>
                <w:rFonts w:ascii="宋体" w:hAnsi="宋体" w:cs="宋体"/>
                <w:color w:val="000000"/>
                <w:sz w:val="20"/>
                <w:szCs w:val="20"/>
              </w:rPr>
              <w:t>48</w:t>
            </w:r>
          </w:p>
        </w:tc>
        <w:tc>
          <w:tcPr>
            <w:tcW w:w="554" w:type="dxa"/>
            <w:tcBorders>
              <w:top w:val="single" w:color="auto" w:sz="4" w:space="0"/>
              <w:left w:val="nil"/>
              <w:bottom w:val="single" w:color="auto" w:sz="4" w:space="0"/>
              <w:right w:val="single" w:color="auto" w:sz="4" w:space="0"/>
            </w:tcBorders>
            <w:noWrap w:val="0"/>
            <w:vAlign w:val="center"/>
          </w:tcPr>
          <w:p w14:paraId="788A8A0F">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46380C29">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B19D039">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553FA831">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71FC89B">
            <w:pPr>
              <w:spacing w:line="240" w:lineRule="auto"/>
              <w:ind w:firstLine="0" w:firstLineChars="0"/>
              <w:jc w:val="center"/>
              <w:rPr>
                <w:rFonts w:hint="eastAsia" w:ascii="宋体" w:hAnsi="宋体" w:cs="宋体"/>
                <w:color w:val="000000"/>
                <w:kern w:val="0"/>
                <w:sz w:val="20"/>
                <w:szCs w:val="22"/>
              </w:rPr>
            </w:pPr>
            <w:r>
              <w:rPr>
                <w:rFonts w:hint="eastAsia" w:ascii="宋体" w:hAnsi="宋体" w:cs="宋体"/>
                <w:color w:val="000000"/>
                <w:sz w:val="20"/>
                <w:szCs w:val="20"/>
              </w:rPr>
              <w:t>3</w:t>
            </w:r>
          </w:p>
        </w:tc>
        <w:tc>
          <w:tcPr>
            <w:tcW w:w="620" w:type="dxa"/>
            <w:tcBorders>
              <w:top w:val="single" w:color="auto" w:sz="4" w:space="0"/>
              <w:left w:val="nil"/>
              <w:bottom w:val="single" w:color="auto" w:sz="4" w:space="0"/>
              <w:right w:val="single" w:color="auto" w:sz="4" w:space="0"/>
            </w:tcBorders>
            <w:noWrap w:val="0"/>
            <w:vAlign w:val="center"/>
          </w:tcPr>
          <w:p w14:paraId="41FE2C79">
            <w:pPr>
              <w:spacing w:line="240" w:lineRule="auto"/>
              <w:ind w:firstLine="0" w:firstLineChars="0"/>
              <w:jc w:val="left"/>
              <w:rPr>
                <w:rFonts w:hint="eastAsia" w:ascii="宋体" w:hAnsi="宋体" w:cs="宋体"/>
                <w:color w:val="000000"/>
                <w:kern w:val="0"/>
                <w:sz w:val="20"/>
                <w:szCs w:val="22"/>
              </w:rPr>
            </w:pPr>
          </w:p>
        </w:tc>
      </w:tr>
      <w:tr w14:paraId="5FE401B0">
        <w:tblPrEx>
          <w:tblCellMar>
            <w:top w:w="0" w:type="dxa"/>
            <w:left w:w="108" w:type="dxa"/>
            <w:bottom w:w="0" w:type="dxa"/>
            <w:right w:w="108" w:type="dxa"/>
          </w:tblCellMar>
        </w:tblPrEx>
        <w:trPr>
          <w:trHeight w:val="459"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4C450B86">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2CE80D9D">
            <w:pPr>
              <w:spacing w:line="240" w:lineRule="auto"/>
              <w:ind w:firstLine="0" w:firstLineChars="0"/>
              <w:jc w:val="left"/>
              <w:rPr>
                <w:rFonts w:hint="eastAsia" w:ascii="宋体" w:hAnsi="宋体" w:cs="宋体"/>
                <w:bCs/>
                <w:color w:val="000000"/>
                <w:kern w:val="0"/>
                <w:sz w:val="18"/>
                <w:szCs w:val="1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4C5275B">
            <w:pPr>
              <w:spacing w:line="240" w:lineRule="auto"/>
              <w:ind w:firstLine="0" w:firstLineChars="0"/>
              <w:rPr>
                <w:rFonts w:hint="default" w:ascii="宋体" w:hAnsi="宋体" w:eastAsia="宋体" w:cs="宋体"/>
                <w:sz w:val="21"/>
                <w:szCs w:val="21"/>
                <w:lang w:val="en-US" w:eastAsia="zh-CN"/>
              </w:rPr>
            </w:pPr>
            <w:r>
              <w:rPr>
                <w:rFonts w:hint="eastAsia" w:cs="宋体"/>
                <w:sz w:val="21"/>
                <w:szCs w:val="21"/>
                <w:lang w:val="en-US" w:eastAsia="zh-CN"/>
              </w:rPr>
              <w:t>糖水甜品制作</w:t>
            </w:r>
          </w:p>
        </w:tc>
        <w:tc>
          <w:tcPr>
            <w:tcW w:w="1440" w:type="dxa"/>
            <w:tcBorders>
              <w:top w:val="single" w:color="auto" w:sz="4" w:space="0"/>
              <w:left w:val="nil"/>
              <w:bottom w:val="single" w:color="auto" w:sz="4" w:space="0"/>
              <w:right w:val="single" w:color="auto" w:sz="4" w:space="0"/>
            </w:tcBorders>
            <w:noWrap w:val="0"/>
            <w:vAlign w:val="center"/>
          </w:tcPr>
          <w:p w14:paraId="4F1A7ED3">
            <w:pPr>
              <w:spacing w:line="240" w:lineRule="auto"/>
              <w:jc w:val="both"/>
              <w:rPr>
                <w:rFonts w:hint="eastAsia" w:ascii="宋体" w:hAnsi="宋体" w:cs="宋体"/>
                <w:b/>
                <w:color w:val="000000"/>
                <w:sz w:val="21"/>
                <w:szCs w:val="21"/>
              </w:rPr>
            </w:pPr>
            <w:r>
              <w:rPr>
                <w:rFonts w:hint="eastAsia" w:cs="宋体"/>
                <w:bCs/>
                <w:color w:val="000000"/>
                <w:sz w:val="21"/>
                <w:szCs w:val="21"/>
                <w:lang w:val="en-US" w:eastAsia="zh-CN"/>
              </w:rPr>
              <w:t>740203</w:t>
            </w:r>
            <w:r>
              <w:rPr>
                <w:rFonts w:hint="eastAsia" w:ascii="宋体" w:hAnsi="宋体" w:cs="宋体"/>
                <w:bCs/>
                <w:color w:val="000000"/>
                <w:sz w:val="21"/>
                <w:szCs w:val="21"/>
              </w:rPr>
              <w:t>XC016</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44CFDCCB">
            <w:pPr>
              <w:widowControl/>
              <w:spacing w:line="240" w:lineRule="auto"/>
              <w:ind w:firstLine="0" w:firstLineChars="0"/>
              <w:jc w:val="center"/>
              <w:textAlignment w:val="top"/>
              <w:rPr>
                <w:color w:val="000000"/>
                <w:kern w:val="0"/>
                <w:sz w:val="20"/>
                <w:szCs w:val="20"/>
                <w:lang w:bidi="ar"/>
              </w:rPr>
            </w:pPr>
            <w:r>
              <w:rPr>
                <w:rFonts w:hint="eastAsia"/>
                <w:color w:val="000000"/>
                <w:kern w:val="0"/>
                <w:sz w:val="20"/>
                <w:szCs w:val="20"/>
                <w:lang w:bidi="ar"/>
              </w:rPr>
              <w:t>3</w:t>
            </w:r>
          </w:p>
        </w:tc>
        <w:tc>
          <w:tcPr>
            <w:tcW w:w="555" w:type="dxa"/>
            <w:tcBorders>
              <w:top w:val="single" w:color="auto" w:sz="4" w:space="0"/>
              <w:left w:val="nil"/>
              <w:bottom w:val="single" w:color="auto" w:sz="4" w:space="0"/>
              <w:right w:val="single" w:color="auto" w:sz="4" w:space="0"/>
            </w:tcBorders>
            <w:noWrap w:val="0"/>
            <w:vAlign w:val="center"/>
          </w:tcPr>
          <w:p w14:paraId="2316E6B7">
            <w:pPr>
              <w:widowControl/>
              <w:spacing w:line="240" w:lineRule="auto"/>
              <w:ind w:firstLine="0" w:firstLineChars="0"/>
              <w:jc w:val="center"/>
              <w:textAlignment w:val="top"/>
              <w:rPr>
                <w:rFonts w:hint="eastAsia" w:ascii="宋体" w:hAnsi="宋体" w:cs="宋体"/>
                <w:color w:val="000000"/>
                <w:sz w:val="20"/>
                <w:szCs w:val="20"/>
              </w:rPr>
            </w:pPr>
            <w:r>
              <w:rPr>
                <w:rFonts w:hint="eastAsia" w:ascii="宋体" w:hAnsi="宋体" w:cs="宋体"/>
                <w:color w:val="000000"/>
                <w:sz w:val="20"/>
                <w:szCs w:val="20"/>
              </w:rPr>
              <w:t>54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4C4559F">
            <w:pPr>
              <w:widowControl/>
              <w:spacing w:line="240" w:lineRule="auto"/>
              <w:ind w:firstLine="0" w:firstLineChars="0"/>
              <w:jc w:val="center"/>
              <w:textAlignment w:val="top"/>
              <w:rPr>
                <w:rFonts w:hint="eastAsia" w:ascii="宋体" w:hAnsi="宋体" w:cs="宋体"/>
                <w:color w:val="000000"/>
                <w:sz w:val="20"/>
                <w:szCs w:val="20"/>
              </w:rPr>
            </w:pPr>
            <w:r>
              <w:rPr>
                <w:rFonts w:ascii="宋体" w:hAnsi="宋体" w:cs="宋体"/>
                <w:color w:val="000000"/>
                <w:sz w:val="20"/>
                <w:szCs w:val="20"/>
              </w:rPr>
              <w:t>48</w:t>
            </w:r>
          </w:p>
        </w:tc>
        <w:tc>
          <w:tcPr>
            <w:tcW w:w="554" w:type="dxa"/>
            <w:tcBorders>
              <w:top w:val="single" w:color="auto" w:sz="4" w:space="0"/>
              <w:left w:val="nil"/>
              <w:bottom w:val="single" w:color="auto" w:sz="4" w:space="0"/>
              <w:right w:val="single" w:color="auto" w:sz="4" w:space="0"/>
            </w:tcBorders>
            <w:noWrap w:val="0"/>
            <w:vAlign w:val="center"/>
          </w:tcPr>
          <w:p w14:paraId="05DF6D2A">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15CDE280">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9277137">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7738A7C6">
            <w:pPr>
              <w:spacing w:line="240" w:lineRule="auto"/>
              <w:ind w:firstLine="0" w:firstLineChars="0"/>
              <w:jc w:val="center"/>
              <w:rPr>
                <w:rFonts w:hint="eastAsia" w:ascii="宋体" w:hAnsi="宋体" w:cs="宋体"/>
                <w:color w:val="000000"/>
                <w:sz w:val="20"/>
                <w:szCs w:val="20"/>
              </w:rPr>
            </w:pPr>
          </w:p>
        </w:tc>
        <w:tc>
          <w:tcPr>
            <w:tcW w:w="567" w:type="dxa"/>
            <w:tcBorders>
              <w:top w:val="single" w:color="auto" w:sz="4" w:space="0"/>
              <w:left w:val="nil"/>
              <w:bottom w:val="single" w:color="auto" w:sz="4" w:space="0"/>
              <w:right w:val="single" w:color="auto" w:sz="4" w:space="0"/>
            </w:tcBorders>
            <w:noWrap w:val="0"/>
            <w:vAlign w:val="center"/>
          </w:tcPr>
          <w:p w14:paraId="6BE3FEBA">
            <w:pPr>
              <w:spacing w:line="240" w:lineRule="auto"/>
              <w:ind w:firstLine="0" w:firstLineChars="0"/>
              <w:jc w:val="center"/>
              <w:rPr>
                <w:rFonts w:hint="eastAsia" w:ascii="宋体" w:hAnsi="宋体" w:cs="宋体"/>
                <w:color w:val="000000"/>
                <w:kern w:val="0"/>
                <w:sz w:val="20"/>
                <w:szCs w:val="22"/>
              </w:rPr>
            </w:pPr>
            <w:r>
              <w:rPr>
                <w:rFonts w:hint="eastAsia" w:ascii="宋体" w:hAnsi="宋体" w:cs="宋体"/>
                <w:color w:val="000000"/>
                <w:sz w:val="20"/>
                <w:szCs w:val="20"/>
              </w:rPr>
              <w:t>3</w:t>
            </w:r>
          </w:p>
        </w:tc>
        <w:tc>
          <w:tcPr>
            <w:tcW w:w="620" w:type="dxa"/>
            <w:tcBorders>
              <w:top w:val="single" w:color="auto" w:sz="4" w:space="0"/>
              <w:left w:val="nil"/>
              <w:bottom w:val="single" w:color="auto" w:sz="4" w:space="0"/>
              <w:right w:val="single" w:color="auto" w:sz="4" w:space="0"/>
            </w:tcBorders>
            <w:noWrap w:val="0"/>
            <w:vAlign w:val="center"/>
          </w:tcPr>
          <w:p w14:paraId="3E4911F0">
            <w:pPr>
              <w:spacing w:line="240" w:lineRule="auto"/>
              <w:ind w:firstLine="0" w:firstLineChars="0"/>
              <w:jc w:val="left"/>
              <w:rPr>
                <w:rFonts w:hint="eastAsia" w:ascii="宋体" w:hAnsi="宋体" w:cs="宋体"/>
                <w:color w:val="000000"/>
                <w:kern w:val="0"/>
                <w:sz w:val="20"/>
                <w:szCs w:val="22"/>
              </w:rPr>
            </w:pPr>
          </w:p>
        </w:tc>
      </w:tr>
      <w:tr w14:paraId="610F446D">
        <w:tblPrEx>
          <w:tblCellMar>
            <w:top w:w="0" w:type="dxa"/>
            <w:left w:w="108" w:type="dxa"/>
            <w:bottom w:w="0" w:type="dxa"/>
            <w:right w:w="108" w:type="dxa"/>
          </w:tblCellMar>
        </w:tblPrEx>
        <w:trPr>
          <w:trHeight w:val="326" w:hRule="atLeast"/>
          <w:tblHeader/>
          <w:jc w:val="center"/>
        </w:trPr>
        <w:tc>
          <w:tcPr>
            <w:tcW w:w="445" w:type="dxa"/>
            <w:vMerge w:val="continue"/>
            <w:tcBorders>
              <w:top w:val="single" w:color="000000" w:sz="4" w:space="0"/>
              <w:left w:val="single" w:color="auto" w:sz="4" w:space="0"/>
              <w:bottom w:val="single" w:color="000000" w:sz="4" w:space="0"/>
              <w:right w:val="single" w:color="auto" w:sz="4" w:space="0"/>
            </w:tcBorders>
            <w:noWrap w:val="0"/>
            <w:vAlign w:val="center"/>
          </w:tcPr>
          <w:p w14:paraId="4BAAACCB">
            <w:pPr>
              <w:widowControl/>
              <w:spacing w:line="240" w:lineRule="auto"/>
              <w:ind w:firstLine="0" w:firstLineChars="0"/>
              <w:jc w:val="left"/>
              <w:rPr>
                <w:rFonts w:hint="eastAsia" w:ascii="宋体" w:hAnsi="宋体" w:cs="宋体"/>
                <w:b/>
                <w:bCs/>
                <w:color w:val="000000"/>
                <w:kern w:val="0"/>
                <w:sz w:val="21"/>
              </w:rPr>
            </w:pPr>
          </w:p>
        </w:tc>
        <w:tc>
          <w:tcPr>
            <w:tcW w:w="688" w:type="dxa"/>
            <w:vMerge w:val="continue"/>
            <w:tcBorders>
              <w:top w:val="single" w:color="000000" w:sz="4" w:space="0"/>
              <w:left w:val="single" w:color="auto" w:sz="4" w:space="0"/>
              <w:bottom w:val="single" w:color="000000" w:sz="4" w:space="0"/>
              <w:right w:val="single" w:color="auto" w:sz="4" w:space="0"/>
            </w:tcBorders>
            <w:noWrap w:val="0"/>
            <w:vAlign w:val="center"/>
          </w:tcPr>
          <w:p w14:paraId="67A5E4F9">
            <w:pPr>
              <w:widowControl/>
              <w:spacing w:line="240" w:lineRule="auto"/>
              <w:ind w:firstLine="0" w:firstLineChars="0"/>
              <w:jc w:val="left"/>
              <w:rPr>
                <w:rFonts w:hint="eastAsia" w:ascii="宋体" w:hAnsi="宋体" w:cs="宋体"/>
                <w:bCs/>
                <w:color w:val="000000"/>
                <w:kern w:val="0"/>
                <w:sz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F86C8CF">
            <w:pPr>
              <w:spacing w:line="240" w:lineRule="auto"/>
              <w:ind w:firstLine="0" w:firstLineChars="0"/>
              <w:rPr>
                <w:rFonts w:hint="eastAsia" w:ascii="宋体" w:hAnsi="宋体" w:cs="宋体"/>
                <w:b/>
                <w:bCs/>
                <w:color w:val="000000"/>
                <w:kern w:val="0"/>
                <w:sz w:val="21"/>
              </w:rPr>
            </w:pPr>
            <w:r>
              <w:rPr>
                <w:rFonts w:hint="eastAsia" w:ascii="宋体" w:hAnsi="宋体" w:cs="宋体"/>
                <w:bCs/>
                <w:color w:val="000000"/>
                <w:kern w:val="0"/>
                <w:sz w:val="21"/>
              </w:rPr>
              <w:t>小计：</w:t>
            </w:r>
            <w:r>
              <w:rPr>
                <w:rFonts w:hint="eastAsia" w:ascii="宋体" w:hAnsi="宋体" w:cs="宋体"/>
                <w:b/>
                <w:color w:val="000000"/>
                <w:kern w:val="0"/>
                <w:sz w:val="21"/>
              </w:rPr>
              <w:t>4</w:t>
            </w:r>
            <w:r>
              <w:rPr>
                <w:rFonts w:ascii="宋体" w:hAnsi="宋体" w:cs="宋体"/>
                <w:b/>
                <w:color w:val="000000"/>
                <w:kern w:val="0"/>
                <w:sz w:val="21"/>
              </w:rPr>
              <w:t>%</w:t>
            </w:r>
          </w:p>
        </w:tc>
        <w:tc>
          <w:tcPr>
            <w:tcW w:w="1440" w:type="dxa"/>
            <w:tcBorders>
              <w:top w:val="single" w:color="auto" w:sz="4" w:space="0"/>
              <w:left w:val="nil"/>
              <w:bottom w:val="single" w:color="auto" w:sz="4" w:space="0"/>
              <w:right w:val="single" w:color="auto" w:sz="4" w:space="0"/>
            </w:tcBorders>
            <w:noWrap w:val="0"/>
            <w:vAlign w:val="center"/>
          </w:tcPr>
          <w:p w14:paraId="79D62027">
            <w:pPr>
              <w:widowControl/>
              <w:spacing w:line="240" w:lineRule="auto"/>
              <w:ind w:firstLine="0" w:firstLineChars="0"/>
              <w:jc w:val="center"/>
              <w:rPr>
                <w:rFonts w:hint="eastAsia" w:ascii="宋体" w:hAnsi="宋体" w:cs="宋体"/>
                <w:b/>
                <w:bCs/>
                <w:color w:val="000000"/>
                <w:kern w:val="0"/>
                <w:sz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998B92F">
            <w:pPr>
              <w:widowControl/>
              <w:spacing w:line="240" w:lineRule="auto"/>
              <w:ind w:firstLine="0" w:firstLineChars="0"/>
              <w:jc w:val="center"/>
              <w:rPr>
                <w:rFonts w:hint="eastAsia" w:ascii="宋体" w:hAnsi="宋体" w:cs="宋体"/>
                <w:b/>
                <w:bCs/>
                <w:color w:val="000000"/>
                <w:kern w:val="0"/>
                <w:sz w:val="20"/>
                <w:szCs w:val="22"/>
              </w:rPr>
            </w:pPr>
            <w:r>
              <w:rPr>
                <w:rFonts w:hint="eastAsia" w:ascii="宋体" w:hAnsi="宋体" w:cs="宋体"/>
                <w:b/>
                <w:bCs/>
                <w:color w:val="000000"/>
                <w:kern w:val="0"/>
                <w:sz w:val="20"/>
                <w:szCs w:val="22"/>
              </w:rPr>
              <w:t>7</w:t>
            </w:r>
          </w:p>
        </w:tc>
        <w:tc>
          <w:tcPr>
            <w:tcW w:w="555" w:type="dxa"/>
            <w:tcBorders>
              <w:top w:val="single" w:color="auto" w:sz="4" w:space="0"/>
              <w:left w:val="nil"/>
              <w:bottom w:val="single" w:color="auto" w:sz="4" w:space="0"/>
              <w:right w:val="single" w:color="auto" w:sz="4" w:space="0"/>
            </w:tcBorders>
            <w:noWrap w:val="0"/>
            <w:vAlign w:val="center"/>
          </w:tcPr>
          <w:p w14:paraId="5B66B979">
            <w:pPr>
              <w:spacing w:line="240" w:lineRule="auto"/>
              <w:ind w:firstLine="0" w:firstLineChars="0"/>
              <w:jc w:val="center"/>
              <w:rPr>
                <w:rFonts w:hint="eastAsia" w:ascii="宋体" w:hAnsi="宋体" w:cs="宋体"/>
                <w:b/>
                <w:bCs/>
                <w:color w:val="000000"/>
                <w:sz w:val="20"/>
                <w:szCs w:val="22"/>
              </w:rPr>
            </w:pPr>
            <w:r>
              <w:rPr>
                <w:rFonts w:hint="eastAsia" w:ascii="宋体" w:hAnsi="宋体" w:cs="宋体"/>
                <w:b/>
                <w:bCs/>
                <w:color w:val="000000"/>
                <w:sz w:val="20"/>
                <w:szCs w:val="22"/>
              </w:rPr>
              <w:t>126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945EFE7">
            <w:pPr>
              <w:spacing w:line="240" w:lineRule="auto"/>
              <w:ind w:firstLine="0" w:firstLineChars="0"/>
              <w:jc w:val="center"/>
              <w:rPr>
                <w:rFonts w:hint="eastAsia" w:ascii="宋体" w:hAnsi="宋体" w:cs="宋体"/>
                <w:b/>
                <w:bCs/>
                <w:color w:val="000000"/>
                <w:sz w:val="20"/>
                <w:szCs w:val="22"/>
              </w:rPr>
            </w:pPr>
            <w:r>
              <w:rPr>
                <w:rFonts w:hint="eastAsia" w:ascii="宋体" w:hAnsi="宋体" w:cs="宋体"/>
                <w:b/>
                <w:bCs/>
                <w:color w:val="000000"/>
                <w:sz w:val="20"/>
                <w:szCs w:val="22"/>
              </w:rPr>
              <w:t>1</w:t>
            </w:r>
            <w:r>
              <w:rPr>
                <w:rFonts w:ascii="宋体" w:hAnsi="宋体" w:cs="宋体"/>
                <w:b/>
                <w:bCs/>
                <w:color w:val="000000"/>
                <w:sz w:val="20"/>
                <w:szCs w:val="22"/>
              </w:rPr>
              <w:t>20</w:t>
            </w:r>
          </w:p>
        </w:tc>
        <w:tc>
          <w:tcPr>
            <w:tcW w:w="554" w:type="dxa"/>
            <w:tcBorders>
              <w:top w:val="single" w:color="auto" w:sz="4" w:space="0"/>
              <w:left w:val="nil"/>
              <w:bottom w:val="single" w:color="auto" w:sz="4" w:space="0"/>
              <w:right w:val="single" w:color="auto" w:sz="4" w:space="0"/>
            </w:tcBorders>
            <w:noWrap w:val="0"/>
            <w:vAlign w:val="center"/>
          </w:tcPr>
          <w:p w14:paraId="368D5230">
            <w:pPr>
              <w:widowControl/>
              <w:spacing w:line="240" w:lineRule="auto"/>
              <w:ind w:firstLine="0" w:firstLineChars="0"/>
              <w:jc w:val="center"/>
              <w:rPr>
                <w:rFonts w:hint="eastAsia" w:ascii="宋体" w:hAnsi="宋体" w:cs="宋体"/>
                <w:b/>
                <w:bCs/>
                <w:color w:val="000000"/>
                <w:kern w:val="0"/>
                <w:sz w:val="20"/>
                <w:szCs w:val="22"/>
              </w:rPr>
            </w:pPr>
          </w:p>
        </w:tc>
        <w:tc>
          <w:tcPr>
            <w:tcW w:w="567" w:type="dxa"/>
            <w:tcBorders>
              <w:top w:val="single" w:color="auto" w:sz="4" w:space="0"/>
              <w:left w:val="nil"/>
              <w:bottom w:val="single" w:color="auto" w:sz="4" w:space="0"/>
              <w:right w:val="single" w:color="auto" w:sz="4" w:space="0"/>
            </w:tcBorders>
            <w:noWrap w:val="0"/>
            <w:vAlign w:val="center"/>
          </w:tcPr>
          <w:p w14:paraId="5080B627">
            <w:pPr>
              <w:spacing w:line="240" w:lineRule="auto"/>
              <w:ind w:firstLine="0" w:firstLineChars="0"/>
              <w:jc w:val="center"/>
              <w:rPr>
                <w:rFonts w:hint="eastAsia" w:ascii="宋体" w:hAnsi="宋体" w:cs="宋体"/>
                <w:b/>
                <w:bCs/>
                <w:color w:val="000000"/>
                <w:sz w:val="20"/>
                <w:szCs w:val="22"/>
              </w:rPr>
            </w:pPr>
          </w:p>
        </w:tc>
        <w:tc>
          <w:tcPr>
            <w:tcW w:w="567" w:type="dxa"/>
            <w:tcBorders>
              <w:top w:val="single" w:color="auto" w:sz="4" w:space="0"/>
              <w:left w:val="nil"/>
              <w:bottom w:val="single" w:color="auto" w:sz="4" w:space="0"/>
              <w:right w:val="single" w:color="auto" w:sz="4" w:space="0"/>
            </w:tcBorders>
            <w:noWrap w:val="0"/>
            <w:vAlign w:val="center"/>
          </w:tcPr>
          <w:p w14:paraId="07F1C377">
            <w:pPr>
              <w:spacing w:line="240" w:lineRule="auto"/>
              <w:ind w:firstLine="0" w:firstLineChars="0"/>
              <w:jc w:val="center"/>
              <w:rPr>
                <w:rFonts w:hint="eastAsia" w:ascii="宋体" w:hAnsi="宋体" w:cs="宋体"/>
                <w:b/>
                <w:bCs/>
                <w:color w:val="000000"/>
                <w:sz w:val="20"/>
                <w:szCs w:val="22"/>
              </w:rPr>
            </w:pPr>
            <w:r>
              <w:rPr>
                <w:rFonts w:hint="eastAsia" w:ascii="宋体" w:hAnsi="宋体" w:cs="宋体"/>
                <w:b/>
                <w:bCs/>
                <w:color w:val="000000"/>
                <w:sz w:val="20"/>
                <w:szCs w:val="22"/>
              </w:rPr>
              <w:t>4</w:t>
            </w:r>
          </w:p>
        </w:tc>
        <w:tc>
          <w:tcPr>
            <w:tcW w:w="567" w:type="dxa"/>
            <w:tcBorders>
              <w:top w:val="single" w:color="auto" w:sz="4" w:space="0"/>
              <w:left w:val="nil"/>
              <w:bottom w:val="single" w:color="auto" w:sz="4" w:space="0"/>
              <w:right w:val="single" w:color="auto" w:sz="4" w:space="0"/>
            </w:tcBorders>
            <w:noWrap w:val="0"/>
            <w:vAlign w:val="center"/>
          </w:tcPr>
          <w:p w14:paraId="2E7CF8D7">
            <w:pPr>
              <w:spacing w:line="240" w:lineRule="auto"/>
              <w:ind w:firstLine="0" w:firstLineChars="0"/>
              <w:jc w:val="center"/>
              <w:rPr>
                <w:rFonts w:hint="eastAsia" w:ascii="宋体" w:hAnsi="宋体" w:cs="宋体"/>
                <w:b/>
                <w:bCs/>
                <w:color w:val="000000"/>
                <w:sz w:val="20"/>
                <w:szCs w:val="22"/>
              </w:rPr>
            </w:pPr>
          </w:p>
        </w:tc>
        <w:tc>
          <w:tcPr>
            <w:tcW w:w="567" w:type="dxa"/>
            <w:tcBorders>
              <w:top w:val="single" w:color="auto" w:sz="4" w:space="0"/>
              <w:left w:val="nil"/>
              <w:bottom w:val="single" w:color="auto" w:sz="4" w:space="0"/>
              <w:right w:val="single" w:color="auto" w:sz="4" w:space="0"/>
            </w:tcBorders>
            <w:noWrap w:val="0"/>
            <w:vAlign w:val="center"/>
          </w:tcPr>
          <w:p w14:paraId="2EDAD962">
            <w:pPr>
              <w:spacing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620" w:type="dxa"/>
            <w:tcBorders>
              <w:top w:val="single" w:color="auto" w:sz="4" w:space="0"/>
              <w:left w:val="nil"/>
              <w:bottom w:val="single" w:color="auto" w:sz="4" w:space="0"/>
              <w:right w:val="single" w:color="auto" w:sz="4" w:space="0"/>
            </w:tcBorders>
            <w:noWrap w:val="0"/>
            <w:vAlign w:val="center"/>
          </w:tcPr>
          <w:p w14:paraId="07EB01F5">
            <w:pPr>
              <w:spacing w:line="240" w:lineRule="auto"/>
              <w:ind w:firstLine="0" w:firstLineChars="0"/>
              <w:jc w:val="left"/>
              <w:rPr>
                <w:rFonts w:hint="eastAsia" w:ascii="宋体" w:hAnsi="宋体" w:cs="宋体"/>
                <w:color w:val="000000"/>
                <w:kern w:val="0"/>
                <w:sz w:val="20"/>
                <w:szCs w:val="22"/>
              </w:rPr>
            </w:pPr>
          </w:p>
        </w:tc>
      </w:tr>
      <w:tr w14:paraId="61A36F5F">
        <w:tblPrEx>
          <w:tblCellMar>
            <w:top w:w="0" w:type="dxa"/>
            <w:left w:w="108" w:type="dxa"/>
            <w:bottom w:w="0" w:type="dxa"/>
            <w:right w:w="108" w:type="dxa"/>
          </w:tblCellMar>
        </w:tblPrEx>
        <w:trPr>
          <w:trHeight w:val="390" w:hRule="atLeast"/>
          <w:tblHeader/>
          <w:jc w:val="center"/>
        </w:trPr>
        <w:tc>
          <w:tcPr>
            <w:tcW w:w="3008" w:type="dxa"/>
            <w:gridSpan w:val="3"/>
            <w:tcBorders>
              <w:top w:val="single" w:color="auto" w:sz="4" w:space="0"/>
              <w:left w:val="single" w:color="auto" w:sz="4" w:space="0"/>
              <w:bottom w:val="single" w:color="auto" w:sz="4" w:space="0"/>
              <w:right w:val="single" w:color="auto" w:sz="4" w:space="0"/>
            </w:tcBorders>
            <w:noWrap w:val="0"/>
            <w:vAlign w:val="center"/>
          </w:tcPr>
          <w:p w14:paraId="3C14868A">
            <w:pPr>
              <w:widowControl/>
              <w:spacing w:line="240" w:lineRule="auto"/>
              <w:ind w:firstLine="0" w:firstLineChars="0"/>
              <w:jc w:val="center"/>
              <w:rPr>
                <w:rFonts w:hint="eastAsia" w:ascii="宋体" w:hAnsi="宋体" w:cs="宋体"/>
                <w:bCs/>
                <w:color w:val="000000"/>
                <w:kern w:val="0"/>
                <w:sz w:val="21"/>
              </w:rPr>
            </w:pPr>
            <w:r>
              <w:rPr>
                <w:rFonts w:hint="eastAsia" w:ascii="宋体" w:hAnsi="宋体" w:cs="宋体"/>
                <w:bCs/>
                <w:color w:val="000000"/>
                <w:kern w:val="0"/>
                <w:sz w:val="21"/>
              </w:rPr>
              <w:t>合     计</w:t>
            </w:r>
          </w:p>
        </w:tc>
        <w:tc>
          <w:tcPr>
            <w:tcW w:w="1440" w:type="dxa"/>
            <w:tcBorders>
              <w:top w:val="single" w:color="auto" w:sz="4" w:space="0"/>
              <w:left w:val="nil"/>
              <w:bottom w:val="single" w:color="auto" w:sz="4" w:space="0"/>
              <w:right w:val="single" w:color="auto" w:sz="4" w:space="0"/>
            </w:tcBorders>
            <w:noWrap w:val="0"/>
            <w:vAlign w:val="center"/>
          </w:tcPr>
          <w:p w14:paraId="2225C9A5">
            <w:pPr>
              <w:widowControl/>
              <w:spacing w:line="240" w:lineRule="auto"/>
              <w:ind w:firstLine="0" w:firstLineChars="0"/>
              <w:jc w:val="center"/>
              <w:rPr>
                <w:rFonts w:hint="eastAsia" w:ascii="宋体" w:hAnsi="宋体" w:cs="宋体"/>
                <w:b/>
                <w:bCs/>
                <w:color w:val="000000"/>
                <w:kern w:val="0"/>
                <w:sz w:val="21"/>
              </w:rPr>
            </w:pPr>
          </w:p>
        </w:tc>
        <w:tc>
          <w:tcPr>
            <w:tcW w:w="420" w:type="dxa"/>
            <w:tcBorders>
              <w:top w:val="single" w:color="auto" w:sz="4" w:space="0"/>
              <w:left w:val="single" w:color="auto" w:sz="4" w:space="0"/>
              <w:bottom w:val="single" w:color="auto" w:sz="4" w:space="0"/>
              <w:right w:val="single" w:color="auto" w:sz="4" w:space="0"/>
            </w:tcBorders>
            <w:noWrap w:val="0"/>
            <w:vAlign w:val="top"/>
          </w:tcPr>
          <w:p w14:paraId="4977B42A">
            <w:pPr>
              <w:spacing w:line="240" w:lineRule="auto"/>
              <w:ind w:firstLine="0" w:firstLineChars="0"/>
              <w:jc w:val="center"/>
              <w:rPr>
                <w:rFonts w:hint="eastAsia" w:ascii="宋体" w:hAnsi="宋体"/>
                <w:b/>
                <w:color w:val="000000"/>
                <w:sz w:val="16"/>
                <w:szCs w:val="16"/>
              </w:rPr>
            </w:pPr>
            <w:r>
              <w:rPr>
                <w:rFonts w:hint="eastAsia" w:ascii="宋体" w:hAnsi="宋体"/>
                <w:b/>
                <w:color w:val="000000"/>
                <w:sz w:val="16"/>
                <w:szCs w:val="16"/>
              </w:rPr>
              <w:t>172</w:t>
            </w:r>
          </w:p>
        </w:tc>
        <w:tc>
          <w:tcPr>
            <w:tcW w:w="555" w:type="dxa"/>
            <w:tcBorders>
              <w:top w:val="single" w:color="auto" w:sz="4" w:space="0"/>
              <w:left w:val="nil"/>
              <w:bottom w:val="single" w:color="auto" w:sz="4" w:space="0"/>
              <w:right w:val="single" w:color="auto" w:sz="4" w:space="0"/>
            </w:tcBorders>
            <w:noWrap w:val="0"/>
            <w:vAlign w:val="top"/>
          </w:tcPr>
          <w:p w14:paraId="66C34D49">
            <w:pPr>
              <w:spacing w:line="240" w:lineRule="auto"/>
              <w:ind w:firstLine="0" w:firstLineChars="0"/>
              <w:jc w:val="center"/>
              <w:rPr>
                <w:rFonts w:ascii="宋体" w:hAnsi="宋体"/>
                <w:b/>
                <w:color w:val="000000"/>
                <w:sz w:val="16"/>
                <w:szCs w:val="16"/>
              </w:rPr>
            </w:pPr>
            <w:r>
              <w:rPr>
                <w:rFonts w:hint="eastAsia" w:ascii="宋体" w:hAnsi="宋体"/>
                <w:b/>
                <w:color w:val="000000"/>
                <w:sz w:val="16"/>
                <w:szCs w:val="16"/>
              </w:rPr>
              <w:t>3156</w:t>
            </w:r>
          </w:p>
        </w:tc>
        <w:tc>
          <w:tcPr>
            <w:tcW w:w="600" w:type="dxa"/>
            <w:tcBorders>
              <w:top w:val="single" w:color="auto" w:sz="4" w:space="0"/>
              <w:left w:val="single" w:color="auto" w:sz="4" w:space="0"/>
              <w:bottom w:val="single" w:color="auto" w:sz="4" w:space="0"/>
              <w:right w:val="single" w:color="auto" w:sz="4" w:space="0"/>
            </w:tcBorders>
            <w:noWrap w:val="0"/>
            <w:vAlign w:val="top"/>
          </w:tcPr>
          <w:p w14:paraId="0FA6D1D7">
            <w:pPr>
              <w:spacing w:line="240" w:lineRule="auto"/>
              <w:ind w:firstLine="0" w:firstLineChars="0"/>
              <w:jc w:val="center"/>
              <w:rPr>
                <w:rFonts w:ascii="宋体" w:hAnsi="宋体"/>
                <w:b/>
                <w:color w:val="000000"/>
                <w:sz w:val="16"/>
                <w:szCs w:val="16"/>
              </w:rPr>
            </w:pPr>
            <w:r>
              <w:rPr>
                <w:rFonts w:hint="eastAsia" w:ascii="宋体" w:hAnsi="宋体"/>
                <w:b/>
                <w:color w:val="000000"/>
                <w:sz w:val="16"/>
                <w:szCs w:val="16"/>
              </w:rPr>
              <w:t>2</w:t>
            </w:r>
            <w:r>
              <w:rPr>
                <w:rFonts w:ascii="宋体" w:hAnsi="宋体"/>
                <w:b/>
                <w:color w:val="000000"/>
                <w:sz w:val="16"/>
                <w:szCs w:val="16"/>
              </w:rPr>
              <w:t>1</w:t>
            </w:r>
            <w:r>
              <w:rPr>
                <w:rFonts w:hint="eastAsia" w:ascii="宋体" w:hAnsi="宋体"/>
                <w:b/>
                <w:color w:val="000000"/>
                <w:sz w:val="16"/>
                <w:szCs w:val="16"/>
              </w:rPr>
              <w:t>54</w:t>
            </w:r>
          </w:p>
        </w:tc>
        <w:tc>
          <w:tcPr>
            <w:tcW w:w="554" w:type="dxa"/>
            <w:tcBorders>
              <w:top w:val="single" w:color="auto" w:sz="4" w:space="0"/>
              <w:left w:val="nil"/>
              <w:bottom w:val="single" w:color="auto" w:sz="4" w:space="0"/>
              <w:right w:val="single" w:color="auto" w:sz="4" w:space="0"/>
            </w:tcBorders>
            <w:noWrap w:val="0"/>
            <w:vAlign w:val="top"/>
          </w:tcPr>
          <w:p w14:paraId="75CFDE4C">
            <w:pPr>
              <w:spacing w:line="240" w:lineRule="auto"/>
              <w:ind w:firstLine="0" w:firstLineChars="0"/>
              <w:jc w:val="center"/>
              <w:rPr>
                <w:rFonts w:hint="eastAsia" w:ascii="宋体" w:hAnsi="宋体"/>
                <w:b/>
                <w:color w:val="000000"/>
                <w:sz w:val="16"/>
                <w:szCs w:val="16"/>
              </w:rPr>
            </w:pPr>
            <w:r>
              <w:rPr>
                <w:rFonts w:hint="eastAsia" w:ascii="宋体" w:hAnsi="宋体"/>
                <w:b/>
                <w:color w:val="000000"/>
                <w:sz w:val="16"/>
                <w:szCs w:val="16"/>
              </w:rPr>
              <w:t>28</w:t>
            </w:r>
          </w:p>
        </w:tc>
        <w:tc>
          <w:tcPr>
            <w:tcW w:w="567" w:type="dxa"/>
            <w:tcBorders>
              <w:top w:val="single" w:color="auto" w:sz="4" w:space="0"/>
              <w:left w:val="nil"/>
              <w:bottom w:val="single" w:color="auto" w:sz="4" w:space="0"/>
              <w:right w:val="single" w:color="auto" w:sz="4" w:space="0"/>
            </w:tcBorders>
            <w:noWrap w:val="0"/>
            <w:vAlign w:val="top"/>
          </w:tcPr>
          <w:p w14:paraId="7C920DE0">
            <w:pPr>
              <w:spacing w:line="240" w:lineRule="auto"/>
              <w:ind w:firstLine="0" w:firstLineChars="0"/>
              <w:jc w:val="center"/>
              <w:rPr>
                <w:rFonts w:hint="eastAsia" w:ascii="宋体" w:hAnsi="宋体"/>
                <w:b/>
                <w:color w:val="000000"/>
                <w:sz w:val="16"/>
                <w:szCs w:val="16"/>
              </w:rPr>
            </w:pPr>
            <w:r>
              <w:rPr>
                <w:rFonts w:hint="eastAsia" w:ascii="宋体" w:hAnsi="宋体"/>
                <w:b/>
                <w:color w:val="000000"/>
                <w:sz w:val="16"/>
                <w:szCs w:val="16"/>
              </w:rPr>
              <w:t>28</w:t>
            </w:r>
          </w:p>
        </w:tc>
        <w:tc>
          <w:tcPr>
            <w:tcW w:w="567" w:type="dxa"/>
            <w:tcBorders>
              <w:top w:val="single" w:color="auto" w:sz="4" w:space="0"/>
              <w:left w:val="nil"/>
              <w:bottom w:val="single" w:color="auto" w:sz="4" w:space="0"/>
              <w:right w:val="single" w:color="auto" w:sz="4" w:space="0"/>
            </w:tcBorders>
            <w:noWrap w:val="0"/>
            <w:vAlign w:val="top"/>
          </w:tcPr>
          <w:p w14:paraId="4995B451">
            <w:pPr>
              <w:spacing w:line="240" w:lineRule="auto"/>
              <w:ind w:firstLine="0" w:firstLineChars="0"/>
              <w:jc w:val="center"/>
              <w:rPr>
                <w:rFonts w:hint="eastAsia" w:ascii="宋体" w:hAnsi="宋体"/>
                <w:b/>
                <w:color w:val="000000"/>
                <w:sz w:val="16"/>
                <w:szCs w:val="16"/>
              </w:rPr>
            </w:pPr>
            <w:r>
              <w:rPr>
                <w:rFonts w:hint="eastAsia" w:ascii="宋体" w:hAnsi="宋体"/>
                <w:b/>
                <w:color w:val="000000"/>
                <w:sz w:val="16"/>
                <w:szCs w:val="16"/>
              </w:rPr>
              <w:t>28</w:t>
            </w:r>
          </w:p>
        </w:tc>
        <w:tc>
          <w:tcPr>
            <w:tcW w:w="567" w:type="dxa"/>
            <w:tcBorders>
              <w:top w:val="single" w:color="auto" w:sz="4" w:space="0"/>
              <w:left w:val="nil"/>
              <w:bottom w:val="single" w:color="auto" w:sz="4" w:space="0"/>
              <w:right w:val="single" w:color="auto" w:sz="4" w:space="0"/>
            </w:tcBorders>
            <w:noWrap w:val="0"/>
            <w:vAlign w:val="top"/>
          </w:tcPr>
          <w:p w14:paraId="755A80D4">
            <w:pPr>
              <w:spacing w:line="240" w:lineRule="auto"/>
              <w:ind w:firstLine="0" w:firstLineChars="0"/>
              <w:jc w:val="center"/>
              <w:rPr>
                <w:rFonts w:hint="eastAsia" w:ascii="宋体" w:hAnsi="宋体"/>
                <w:b/>
                <w:color w:val="000000"/>
                <w:sz w:val="16"/>
                <w:szCs w:val="16"/>
              </w:rPr>
            </w:pPr>
            <w:r>
              <w:rPr>
                <w:rFonts w:hint="eastAsia" w:ascii="宋体" w:hAnsi="宋体"/>
                <w:b/>
                <w:color w:val="000000"/>
                <w:sz w:val="16"/>
                <w:szCs w:val="16"/>
              </w:rPr>
              <w:t>28</w:t>
            </w:r>
          </w:p>
        </w:tc>
        <w:tc>
          <w:tcPr>
            <w:tcW w:w="567" w:type="dxa"/>
            <w:tcBorders>
              <w:top w:val="single" w:color="auto" w:sz="4" w:space="0"/>
              <w:left w:val="nil"/>
              <w:bottom w:val="single" w:color="auto" w:sz="4" w:space="0"/>
              <w:right w:val="single" w:color="auto" w:sz="4" w:space="0"/>
            </w:tcBorders>
            <w:noWrap w:val="0"/>
            <w:vAlign w:val="top"/>
          </w:tcPr>
          <w:p w14:paraId="1293DD4B">
            <w:pPr>
              <w:spacing w:line="240" w:lineRule="auto"/>
              <w:ind w:firstLine="0" w:firstLineChars="0"/>
              <w:jc w:val="center"/>
              <w:rPr>
                <w:rFonts w:hint="eastAsia" w:ascii="宋体" w:hAnsi="宋体"/>
                <w:b/>
                <w:color w:val="000000"/>
                <w:sz w:val="16"/>
                <w:szCs w:val="16"/>
              </w:rPr>
            </w:pPr>
            <w:r>
              <w:rPr>
                <w:rFonts w:hint="eastAsia" w:ascii="宋体" w:hAnsi="宋体"/>
                <w:b/>
                <w:color w:val="000000"/>
                <w:sz w:val="16"/>
                <w:szCs w:val="16"/>
              </w:rPr>
              <w:t>28</w:t>
            </w:r>
          </w:p>
        </w:tc>
        <w:tc>
          <w:tcPr>
            <w:tcW w:w="620" w:type="dxa"/>
            <w:tcBorders>
              <w:top w:val="single" w:color="auto" w:sz="4" w:space="0"/>
              <w:left w:val="nil"/>
              <w:bottom w:val="single" w:color="auto" w:sz="4" w:space="0"/>
              <w:right w:val="single" w:color="auto" w:sz="4" w:space="0"/>
            </w:tcBorders>
            <w:noWrap w:val="0"/>
            <w:vAlign w:val="top"/>
          </w:tcPr>
          <w:p w14:paraId="3F02B0C7">
            <w:pPr>
              <w:spacing w:line="240" w:lineRule="auto"/>
              <w:ind w:firstLine="0" w:firstLineChars="0"/>
              <w:rPr>
                <w:rFonts w:hint="eastAsia" w:eastAsia="等线"/>
                <w:b/>
                <w:color w:val="000000"/>
                <w:sz w:val="16"/>
              </w:rPr>
            </w:pPr>
          </w:p>
        </w:tc>
      </w:tr>
    </w:tbl>
    <w:p w14:paraId="4BEDD03E">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jc w:val="both"/>
        <w:textAlignment w:val="auto"/>
        <w:outlineLvl w:val="0"/>
        <w:rPr>
          <w:rFonts w:hint="eastAsia" w:ascii="黑体" w:hAnsi="黑体" w:eastAsia="黑体" w:cs="黑体"/>
          <w:bCs/>
          <w:color w:val="000000"/>
          <w:sz w:val="32"/>
          <w:szCs w:val="32"/>
          <w:lang w:val="en-US" w:eastAsia="zh-CN"/>
        </w:rPr>
      </w:pPr>
      <w:bookmarkStart w:id="60" w:name="_Toc10734"/>
      <w:bookmarkStart w:id="61" w:name="_Toc25572"/>
      <w:bookmarkStart w:id="62" w:name="_Toc30709"/>
      <w:r>
        <w:rPr>
          <w:rFonts w:hint="eastAsia" w:ascii="黑体" w:hAnsi="黑体" w:eastAsia="黑体" w:cs="黑体"/>
          <w:bCs/>
          <w:color w:val="000000"/>
          <w:sz w:val="32"/>
          <w:szCs w:val="32"/>
          <w:lang w:val="en-US" w:eastAsia="zh-CN"/>
        </w:rPr>
        <w:t>9.师资队伍</w:t>
      </w:r>
      <w:bookmarkEnd w:id="60"/>
      <w:bookmarkEnd w:id="61"/>
      <w:bookmarkEnd w:id="62"/>
    </w:p>
    <w:p w14:paraId="2C5C9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00" w:firstLineChars="100"/>
        <w:jc w:val="both"/>
        <w:textAlignment w:val="auto"/>
        <w:outlineLvl w:val="1"/>
        <w:rPr>
          <w:rFonts w:hint="eastAsia" w:ascii="黑体" w:hAnsi="黑体" w:eastAsia="黑体" w:cs="黑体"/>
          <w:bCs/>
          <w:color w:val="000000"/>
          <w:sz w:val="30"/>
          <w:szCs w:val="30"/>
          <w:lang w:val="en-US" w:eastAsia="zh-CN"/>
        </w:rPr>
      </w:pPr>
      <w:bookmarkStart w:id="63" w:name="_Toc26747"/>
      <w:bookmarkStart w:id="64" w:name="_Toc16281"/>
      <w:bookmarkStart w:id="65" w:name="_Toc26505"/>
      <w:r>
        <w:rPr>
          <w:rFonts w:hint="eastAsia" w:ascii="黑体" w:hAnsi="黑体" w:eastAsia="黑体" w:cs="黑体"/>
          <w:bCs/>
          <w:color w:val="000000"/>
          <w:sz w:val="30"/>
          <w:szCs w:val="30"/>
          <w:lang w:val="en-US" w:eastAsia="zh-CN"/>
        </w:rPr>
        <w:t>9.1队伍结构</w:t>
      </w:r>
      <w:bookmarkEnd w:id="63"/>
      <w:bookmarkEnd w:id="64"/>
      <w:bookmarkEnd w:id="65"/>
    </w:p>
    <w:p w14:paraId="58854681">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 xml:space="preserve">学校认真贯彻落实教育部颁布《中等职业学校教师专业标准》《中等职业学校设置标准》《广东省人民政府关于全面实施“强师工程”建设高素质专业化教师队伍的意见》等文件精神及工作要求，进行专业师资队伍建设，合理配置教师资源。     </w:t>
      </w:r>
    </w:p>
    <w:p w14:paraId="22359F7F">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构建了一支教学质量较高、实践经验丰富的“双师型”教师队伍。教师队伍由校内专任教师、企业兼职教师两大部分组成，包含“双师型”教师9名、高级讲师3名、国家高级技师2名、国家级技师3名、技能鉴定考评员8名，研究生学历1名，本科学历12名。</w:t>
      </w:r>
    </w:p>
    <w:p w14:paraId="1D649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6" w:name="_Toc6998"/>
      <w:bookmarkStart w:id="67" w:name="_Toc23195"/>
      <w:bookmarkStart w:id="68" w:name="_Toc9944"/>
      <w:r>
        <w:rPr>
          <w:rFonts w:hint="eastAsia" w:ascii="黑体" w:hAnsi="黑体" w:eastAsia="黑体" w:cs="黑体"/>
          <w:bCs/>
          <w:color w:val="000000"/>
          <w:sz w:val="30"/>
          <w:szCs w:val="30"/>
          <w:lang w:val="en-US" w:eastAsia="zh-CN"/>
        </w:rPr>
        <w:t>9.2专业带头人</w:t>
      </w:r>
      <w:bookmarkEnd w:id="66"/>
      <w:bookmarkEnd w:id="67"/>
      <w:bookmarkEnd w:id="68"/>
    </w:p>
    <w:p w14:paraId="40348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席锡春老师2008年毕业于扬州大学烹饪与营养教育专业，获理学学士学位，深耕中餐烹饪教育领域十余年，专业素养深厚，行业影响力突出。</w:t>
      </w:r>
    </w:p>
    <w:p w14:paraId="7A8EB9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作为中国烹饪大师、南海区优秀教师、南海区粤菜名厨、佛山市技术能手，他自2013年起担任南海区九江职业技术学校烹饪专业组长，带领团队深耕专业建设，成效卓著：2019年牵头申报并成功获批广东省粤菜师傅基地；2021-2024年主导完成广东省第三批双精准专业（中餐烹饪）建设并顺利通过验收，为区域烹饪人才培养搭建了优质平台。</w:t>
      </w:r>
    </w:p>
    <w:p w14:paraId="37DB1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行业实践方面，他多次受邀担任中式烹调、中式面点、西式面点等职业技能竞赛裁判，以专业视角助力技能人才评价体系完善。教研成果丰硕，公开发表教学论文3篇，主持省级课题3项（含省级精品课程1项）；编著领域成果显著，作为副主编在中国轻工业出版社出版《花色拼盘设计与制作》，参编中国质检出版社《食品雕刻与冷拼艺术》、科学出版社《中餐冷拼与菜肴盘饰制作》，其中《中餐冷拼与菜肴盘饰制作》入选教育部 “十三五” 职业教育国家规划教材，为烹饪专业教学提供了重要支撑。</w:t>
      </w:r>
    </w:p>
    <w:p w14:paraId="537FE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9" w:name="_Toc16178"/>
      <w:bookmarkStart w:id="70" w:name="_Toc14501"/>
      <w:bookmarkStart w:id="71" w:name="_Toc30332"/>
      <w:r>
        <w:rPr>
          <w:rFonts w:hint="eastAsia" w:ascii="黑体" w:hAnsi="黑体" w:eastAsia="黑体" w:cs="黑体"/>
          <w:bCs/>
          <w:color w:val="000000"/>
          <w:sz w:val="30"/>
          <w:szCs w:val="30"/>
          <w:lang w:val="en-US" w:eastAsia="zh-CN"/>
        </w:rPr>
        <w:t>9.3专任教师</w:t>
      </w:r>
      <w:bookmarkEnd w:id="69"/>
      <w:bookmarkEnd w:id="70"/>
      <w:bookmarkEnd w:id="71"/>
    </w:p>
    <w:p w14:paraId="5AD3D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专任教师队伍结构扎实，综合素养突出。学历层次方面，100%具备本科学历，其中研究生1名，为教学科研提供坚实基础。​</w:t>
      </w:r>
    </w:p>
    <w:p w14:paraId="29ABC1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技能与职称水平亮眼：拥有佛山市技术能手2名，高级技师2名，技师3名，其余教师均具备高级工资格，技能实操能力过硬；职称上，高级讲师3名、讲师3名，教学经验丰富，理论功底深厚，另有8名教师担任职业技能等级认定考官，行业评价能力突出。​</w:t>
      </w:r>
    </w:p>
    <w:p w14:paraId="75AC3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专业建设贡献显著，团队深度参与省级课题3项，全力投身广东省粤菜师傅基地及第三批双精准专业（中餐烹饪）建设，为专业内涵发展提供有力支撑。​</w:t>
      </w:r>
    </w:p>
    <w:p w14:paraId="5F2BD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教学与竞赛成果丰硕：4名教师获评南海区优秀教师，1名获南海区十佳教师称号，2名被评为南海区优秀竞赛辅导教师；教学能力竞赛中，获广东省职业院校教学能力比赛二等奖2次；辅导学生参加广东省职业院校学生技能大赛，斩获二等奖2次、三等奖4次；教师个人参与行业职业技能竞赛，2次夺得南海区一等奖，充分展现“教、学、做、赛”一体化能力。</w:t>
      </w:r>
    </w:p>
    <w:p w14:paraId="1D518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72" w:name="_Toc18057"/>
      <w:bookmarkStart w:id="73" w:name="_Toc9475"/>
      <w:bookmarkStart w:id="74" w:name="_Toc30665"/>
      <w:r>
        <w:rPr>
          <w:rFonts w:hint="eastAsia" w:ascii="黑体" w:hAnsi="黑体" w:eastAsia="黑体" w:cs="黑体"/>
          <w:bCs/>
          <w:color w:val="000000"/>
          <w:sz w:val="30"/>
          <w:szCs w:val="30"/>
          <w:lang w:val="en-US" w:eastAsia="zh-CN"/>
        </w:rPr>
        <w:t>9.4兼职教师</w:t>
      </w:r>
      <w:bookmarkEnd w:id="72"/>
      <w:bookmarkEnd w:id="73"/>
      <w:bookmarkEnd w:id="74"/>
    </w:p>
    <w:p w14:paraId="3C200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兼职教师队伍汇聚行业一线精英，涵盖知名餐饮企业及资深烹饪专家。其中包括南海区旺阁渔村饮食服务有限公司等行业代表性企业的技术骨干，以及广东五星名厨吴荣开、广东省粤菜大师林国晖、三水中旅行政总厨邓崇杰等资深从业者。</w:t>
      </w:r>
    </w:p>
    <w:p w14:paraId="0DAAD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这支队伍深耕餐饮行业一线，兼具丰富的实操经验与行业前沿视野，为专业教学注入鲜活的产业实践资源，有效衔接课堂教学与岗位需求，助力学生提升职业技能与行业认知。</w:t>
      </w:r>
    </w:p>
    <w:p w14:paraId="4ECBA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75" w:name="_Toc7987"/>
      <w:bookmarkStart w:id="76" w:name="_Toc20836"/>
      <w:bookmarkStart w:id="77" w:name="_Toc6240"/>
      <w:r>
        <w:rPr>
          <w:rFonts w:hint="eastAsia" w:ascii="黑体" w:hAnsi="黑体" w:eastAsia="黑体" w:cs="黑体"/>
          <w:bCs/>
          <w:color w:val="000000"/>
          <w:sz w:val="32"/>
          <w:szCs w:val="32"/>
          <w:lang w:val="en-US" w:eastAsia="zh-CN"/>
        </w:rPr>
        <w:t>10.教学条件</w:t>
      </w:r>
      <w:bookmarkEnd w:id="75"/>
      <w:bookmarkEnd w:id="76"/>
      <w:bookmarkEnd w:id="77"/>
    </w:p>
    <w:p w14:paraId="4447B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78" w:name="_Toc13015"/>
      <w:bookmarkStart w:id="79" w:name="_Toc10500"/>
      <w:bookmarkStart w:id="80" w:name="_Toc10644"/>
      <w:r>
        <w:rPr>
          <w:rFonts w:hint="eastAsia" w:ascii="黑体" w:hAnsi="黑体" w:eastAsia="黑体" w:cs="黑体"/>
          <w:bCs/>
          <w:color w:val="000000"/>
          <w:sz w:val="30"/>
          <w:szCs w:val="30"/>
          <w:lang w:val="en-US" w:eastAsia="zh-CN"/>
        </w:rPr>
        <w:t>10.1教学设施</w:t>
      </w:r>
      <w:bookmarkEnd w:id="78"/>
      <w:bookmarkEnd w:id="79"/>
      <w:bookmarkEnd w:id="80"/>
    </w:p>
    <w:p w14:paraId="63A8B8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本专业配备有校内实训实习室和校外实训基地。</w:t>
      </w:r>
    </w:p>
    <w:p w14:paraId="500252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2"/>
        <w:rPr>
          <w:rFonts w:hint="eastAsia" w:ascii="黑体" w:hAnsi="黑体" w:eastAsia="黑体" w:cs="黑体"/>
          <w:color w:val="000000"/>
          <w:kern w:val="2"/>
          <w:sz w:val="28"/>
          <w:szCs w:val="28"/>
          <w:shd w:val="clear" w:color="auto" w:fill="FFFFFF"/>
          <w:lang w:val="en-US" w:eastAsia="zh-CN" w:bidi="ar"/>
        </w:rPr>
      </w:pPr>
      <w:r>
        <w:rPr>
          <w:rFonts w:hint="eastAsia" w:ascii="黑体" w:hAnsi="黑体" w:eastAsia="黑体" w:cs="黑体"/>
          <w:color w:val="000000"/>
          <w:kern w:val="2"/>
          <w:sz w:val="28"/>
          <w:szCs w:val="28"/>
          <w:shd w:val="clear" w:color="auto" w:fill="FFFFFF"/>
          <w:lang w:val="en-US" w:eastAsia="zh-CN" w:bidi="ar"/>
        </w:rPr>
        <w:t>10.1.1校内实训室</w:t>
      </w:r>
    </w:p>
    <w:p w14:paraId="0136B3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本专业设置具备的基本实训条件，最多能满足一个班（50人）同时进行实训。</w:t>
      </w:r>
    </w:p>
    <w:p w14:paraId="202125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2" w:firstLineChars="200"/>
        <w:jc w:val="left"/>
        <w:textAlignment w:val="auto"/>
        <w:outlineLvl w:val="3"/>
        <w:rPr>
          <w:rFonts w:hint="eastAsia" w:ascii="方正仿宋_GB2312" w:hAnsi="方正仿宋_GB2312" w:eastAsia="方正仿宋_GB2312" w:cs="方正仿宋_GB2312"/>
          <w:b/>
          <w:bCs/>
          <w:color w:val="000000"/>
          <w:kern w:val="2"/>
          <w:sz w:val="28"/>
          <w:szCs w:val="28"/>
          <w:shd w:val="clear" w:color="auto" w:fill="FFFFFF"/>
          <w:lang w:val="en-US" w:eastAsia="zh-CN" w:bidi="ar"/>
        </w:rPr>
      </w:pPr>
      <w:r>
        <w:rPr>
          <w:rFonts w:hint="eastAsia" w:ascii="方正仿宋_GB2312" w:hAnsi="方正仿宋_GB2312" w:eastAsia="方正仿宋_GB2312" w:cs="方正仿宋_GB2312"/>
          <w:b/>
          <w:bCs/>
          <w:color w:val="000000"/>
          <w:kern w:val="2"/>
          <w:sz w:val="28"/>
          <w:szCs w:val="28"/>
          <w:shd w:val="clear" w:color="auto" w:fill="FFFFFF"/>
          <w:lang w:val="en-US" w:eastAsia="zh-CN" w:bidi="ar"/>
        </w:rPr>
        <w:t>1.刀工实训室</w:t>
      </w:r>
    </w:p>
    <w:p w14:paraId="328F55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4"/>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（1）实训室功能设置要求</w:t>
      </w:r>
    </w:p>
    <w:p w14:paraId="0F2F205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①砧板岗主要完成：切改原料、腌制原料、制作馅料、配菜、熟品的斩砌。</w:t>
      </w:r>
    </w:p>
    <w:p w14:paraId="5D518C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②水台岗主要完成：保养鲜活原料，宰杀鲜活原料，部分原料的精加工，如斩排骨、斩生的鸡块、剪虾等。</w:t>
      </w:r>
    </w:p>
    <w:p w14:paraId="102E51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③剪菜岗主要完成：浸洗剪切各类瓜果蔬菜。浸发一般干货，如干鱿鱼、冬菇、粉丝等。</w:t>
      </w:r>
    </w:p>
    <w:p w14:paraId="16B281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2" w:firstLineChars="200"/>
        <w:jc w:val="left"/>
        <w:textAlignment w:val="auto"/>
        <w:outlineLvl w:val="3"/>
        <w:rPr>
          <w:rFonts w:hint="eastAsia" w:ascii="方正仿宋_GB2312" w:hAnsi="方正仿宋_GB2312" w:eastAsia="方正仿宋_GB2312" w:cs="方正仿宋_GB2312"/>
          <w:b/>
          <w:bCs/>
          <w:color w:val="000000"/>
          <w:kern w:val="2"/>
          <w:sz w:val="28"/>
          <w:szCs w:val="28"/>
          <w:shd w:val="clear" w:color="auto" w:fill="FFFFFF"/>
          <w:lang w:val="en-US" w:eastAsia="zh-CN" w:bidi="ar"/>
        </w:rPr>
      </w:pPr>
      <w:r>
        <w:rPr>
          <w:rFonts w:hint="eastAsia" w:ascii="方正仿宋_GB2312" w:hAnsi="方正仿宋_GB2312" w:eastAsia="方正仿宋_GB2312" w:cs="方正仿宋_GB2312"/>
          <w:b/>
          <w:bCs/>
          <w:color w:val="000000"/>
          <w:kern w:val="2"/>
          <w:sz w:val="28"/>
          <w:szCs w:val="28"/>
          <w:shd w:val="clear" w:color="auto" w:fill="FFFFFF"/>
          <w:lang w:val="en-US" w:eastAsia="zh-CN" w:bidi="ar"/>
        </w:rPr>
        <w:t>2.中西面点制作技术实训室</w:t>
      </w:r>
    </w:p>
    <w:p w14:paraId="118E60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4"/>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（1）实训室功能设置要求</w:t>
      </w:r>
    </w:p>
    <w:p w14:paraId="287D2A0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①案板岗位主要完成：</w:t>
      </w:r>
    </w:p>
    <w:p w14:paraId="464273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1）掌握点心及面包的制作技术，负责制作花卷、馒头、糯米粉皮类点心，薄饼、品饼（包括馅料配制），能够制作各种像生、时果点心。</w:t>
      </w:r>
    </w:p>
    <w:p w14:paraId="5D6EFC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2）负责制作早茶市卖的各种物料，制作发面皮。</w:t>
      </w:r>
    </w:p>
    <w:p w14:paraId="23C4A8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3）负责部内日常所用原料、货源的领用，协助制定采购计划。</w:t>
      </w:r>
    </w:p>
    <w:p w14:paraId="46B18C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②馅档岗位主要完成：</w:t>
      </w:r>
    </w:p>
    <w:p w14:paraId="27EF92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1）负责切配、拌制各种生、熟馅，切好灼车用的物料，讲究馅料的成色。</w:t>
      </w:r>
    </w:p>
    <w:p w14:paraId="6FEDF0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2）保管好各种肉类及干、湿原材料，按要求放入冰箱或指定地点。</w:t>
      </w:r>
    </w:p>
    <w:p w14:paraId="73B29DE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3）及时向点心部大厨汇报本部门的食品储存量，协助制定采购计划。</w:t>
      </w:r>
    </w:p>
    <w:p w14:paraId="1DBD55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③烘炉岗位主要完成：</w:t>
      </w:r>
    </w:p>
    <w:p w14:paraId="3228E1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1）负责以烘焗的方法将点心加温烘熟。</w:t>
      </w:r>
    </w:p>
    <w:p w14:paraId="7E94A5D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2）灼车用的菜应做成半成品。</w:t>
      </w:r>
    </w:p>
    <w:p w14:paraId="326318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3）炒熟熟笼岗烧卖用的拌菜，肠粉用的拌菜。</w:t>
      </w:r>
    </w:p>
    <w:p w14:paraId="2C943C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4）炒拌馅需用的半熟芝麻，各种熟咸馅的煮制。</w:t>
      </w:r>
    </w:p>
    <w:p w14:paraId="466AA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④煎炸档岗位主要完成：</w:t>
      </w:r>
    </w:p>
    <w:p w14:paraId="5DAFAE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1）负责以煎炸的方法将点心加温煮熟。</w:t>
      </w:r>
    </w:p>
    <w:p w14:paraId="635912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2）灼车用的菜应做成半成品。</w:t>
      </w:r>
    </w:p>
    <w:p w14:paraId="279417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3）炒熟熟笼岗烧卖用的拌菜，肠粉用的拌菜。</w:t>
      </w:r>
    </w:p>
    <w:p w14:paraId="22E1FF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⑤ 蒸柜档岗位主要完成：</w:t>
      </w:r>
    </w:p>
    <w:p w14:paraId="51E975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1）负责蒸各种包点、花卷、饺类、糕品、各种半制品。</w:t>
      </w:r>
    </w:p>
    <w:p w14:paraId="472CFA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2）指挥推销、保证点心及时供应。</w:t>
      </w:r>
    </w:p>
    <w:p w14:paraId="1E49DE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3）早茶市供应的蒸制品种的包制。</w:t>
      </w:r>
    </w:p>
    <w:p w14:paraId="66EFAA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center"/>
        <w:textAlignment w:val="auto"/>
        <w:rPr>
          <w:rFonts w:hint="eastAsia" w:ascii="黑体" w:hAnsi="黑体" w:eastAsia="黑体" w:cs="黑体"/>
          <w:b w:val="0"/>
          <w:bCs w:val="0"/>
          <w:color w:val="000000"/>
          <w:kern w:val="2"/>
          <w:sz w:val="28"/>
          <w:szCs w:val="28"/>
          <w:shd w:val="clear" w:color="auto" w:fill="FFFFFF"/>
          <w:lang w:val="en-US" w:eastAsia="zh-CN" w:bidi="ar"/>
        </w:rPr>
      </w:pPr>
      <w:r>
        <w:rPr>
          <w:rFonts w:hint="eastAsia" w:ascii="黑体" w:hAnsi="黑体" w:eastAsia="黑体" w:cs="黑体"/>
          <w:b w:val="0"/>
          <w:bCs w:val="0"/>
          <w:color w:val="000000"/>
          <w:kern w:val="2"/>
          <w:sz w:val="28"/>
          <w:szCs w:val="28"/>
          <w:shd w:val="clear" w:color="auto" w:fill="FFFFFF"/>
          <w:lang w:val="en-US" w:eastAsia="zh-CN" w:bidi="ar"/>
        </w:rPr>
        <w:t>中西面点专业校内实训室设备清单</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789"/>
        <w:gridCol w:w="4286"/>
        <w:gridCol w:w="1113"/>
        <w:gridCol w:w="891"/>
      </w:tblGrid>
      <w:tr w14:paraId="16B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blHeader/>
          <w:jc w:val="center"/>
        </w:trPr>
        <w:tc>
          <w:tcPr>
            <w:tcW w:w="258" w:type="pct"/>
            <w:vMerge w:val="restart"/>
            <w:noWrap w:val="0"/>
            <w:vAlign w:val="center"/>
          </w:tcPr>
          <w:p w14:paraId="7C1D5606">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序号</w:t>
            </w:r>
          </w:p>
        </w:tc>
        <w:tc>
          <w:tcPr>
            <w:tcW w:w="1050" w:type="pct"/>
            <w:vMerge w:val="restart"/>
            <w:noWrap w:val="0"/>
            <w:vAlign w:val="center"/>
          </w:tcPr>
          <w:p w14:paraId="74A6BACB">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实训室名称</w:t>
            </w:r>
          </w:p>
        </w:tc>
        <w:tc>
          <w:tcPr>
            <w:tcW w:w="3691" w:type="pct"/>
            <w:gridSpan w:val="3"/>
            <w:noWrap w:val="0"/>
            <w:vAlign w:val="center"/>
          </w:tcPr>
          <w:p w14:paraId="49F46491">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主要工具和设施设备</w:t>
            </w:r>
          </w:p>
        </w:tc>
      </w:tr>
      <w:tr w14:paraId="3AD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258" w:type="pct"/>
            <w:vMerge w:val="continue"/>
            <w:noWrap w:val="0"/>
            <w:vAlign w:val="center"/>
          </w:tcPr>
          <w:p w14:paraId="1807C51E">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p>
        </w:tc>
        <w:tc>
          <w:tcPr>
            <w:tcW w:w="1050" w:type="pct"/>
            <w:vMerge w:val="continue"/>
            <w:noWrap w:val="0"/>
            <w:vAlign w:val="center"/>
          </w:tcPr>
          <w:p w14:paraId="648C7EA1">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p>
        </w:tc>
        <w:tc>
          <w:tcPr>
            <w:tcW w:w="2515" w:type="pct"/>
            <w:noWrap w:val="0"/>
            <w:vAlign w:val="center"/>
          </w:tcPr>
          <w:p w14:paraId="684285D5">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highlight w:val="none"/>
              </w:rPr>
            </w:pPr>
            <w:r>
              <w:rPr>
                <w:rFonts w:hint="eastAsia" w:ascii="黑体" w:hAnsi="黑体" w:eastAsia="黑体" w:cs="黑体"/>
                <w:bCs/>
                <w:color w:val="000000"/>
                <w:kern w:val="0"/>
                <w:sz w:val="21"/>
                <w:szCs w:val="21"/>
                <w:highlight w:val="none"/>
              </w:rPr>
              <w:t>名称</w:t>
            </w:r>
            <w:r>
              <w:rPr>
                <w:rFonts w:hint="eastAsia" w:ascii="黑体" w:hAnsi="黑体" w:eastAsia="黑体" w:cs="黑体"/>
                <w:bCs/>
                <w:color w:val="000000"/>
                <w:kern w:val="0"/>
                <w:sz w:val="21"/>
                <w:szCs w:val="21"/>
                <w:highlight w:val="none"/>
                <w:lang w:val="en-US" w:eastAsia="zh-CN"/>
              </w:rPr>
              <w:t>及型号规格</w:t>
            </w:r>
          </w:p>
        </w:tc>
        <w:tc>
          <w:tcPr>
            <w:tcW w:w="653" w:type="pct"/>
            <w:noWrap w:val="0"/>
            <w:vAlign w:val="center"/>
          </w:tcPr>
          <w:p w14:paraId="50B6B693">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highlight w:val="none"/>
              </w:rPr>
            </w:pPr>
            <w:r>
              <w:rPr>
                <w:rFonts w:hint="eastAsia" w:ascii="黑体" w:hAnsi="黑体" w:eastAsia="黑体" w:cs="黑体"/>
                <w:bCs/>
                <w:color w:val="000000"/>
                <w:kern w:val="0"/>
                <w:sz w:val="21"/>
                <w:szCs w:val="21"/>
                <w:highlight w:val="none"/>
              </w:rPr>
              <w:t>数量</w:t>
            </w:r>
          </w:p>
        </w:tc>
        <w:tc>
          <w:tcPr>
            <w:tcW w:w="522" w:type="pct"/>
            <w:noWrap w:val="0"/>
            <w:vAlign w:val="center"/>
          </w:tcPr>
          <w:p w14:paraId="06854743">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highlight w:val="none"/>
                <w:lang w:val="en-US" w:eastAsia="zh-CN"/>
              </w:rPr>
            </w:pPr>
            <w:r>
              <w:rPr>
                <w:rFonts w:hint="eastAsia" w:ascii="黑体" w:hAnsi="黑体" w:eastAsia="黑体" w:cs="黑体"/>
                <w:bCs/>
                <w:color w:val="000000"/>
                <w:kern w:val="0"/>
                <w:sz w:val="21"/>
                <w:szCs w:val="21"/>
                <w:highlight w:val="none"/>
                <w:lang w:val="en-US" w:eastAsia="zh-CN"/>
              </w:rPr>
              <w:t>单位</w:t>
            </w:r>
          </w:p>
        </w:tc>
      </w:tr>
      <w:tr w14:paraId="792B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restart"/>
            <w:noWrap w:val="0"/>
            <w:vAlign w:val="center"/>
          </w:tcPr>
          <w:p w14:paraId="4A23562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1050" w:type="pct"/>
            <w:vMerge w:val="restart"/>
            <w:noWrap w:val="0"/>
            <w:vAlign w:val="center"/>
          </w:tcPr>
          <w:p w14:paraId="3FF21FB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p w14:paraId="74304D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中式烹调示范实训室</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lang w:val="en-US" w:eastAsia="zh-CN"/>
              </w:rPr>
              <w:t>1+X</w:t>
            </w:r>
            <w:r>
              <w:rPr>
                <w:rFonts w:hint="eastAsia" w:ascii="宋体" w:hAnsi="宋体" w:eastAsia="宋体" w:cs="宋体"/>
                <w:bCs/>
                <w:color w:val="000000"/>
                <w:kern w:val="0"/>
                <w:sz w:val="21"/>
                <w:szCs w:val="21"/>
                <w:lang w:eastAsia="zh-CN"/>
              </w:rPr>
              <w:t>）</w:t>
            </w:r>
          </w:p>
        </w:tc>
        <w:tc>
          <w:tcPr>
            <w:tcW w:w="2515" w:type="pct"/>
            <w:noWrap w:val="0"/>
            <w:vAlign w:val="center"/>
          </w:tcPr>
          <w:p w14:paraId="1F0B7EF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双通</w:t>
            </w:r>
            <w:r>
              <w:rPr>
                <w:rFonts w:hint="eastAsia" w:ascii="宋体" w:hAnsi="宋体" w:eastAsia="宋体" w:cs="宋体"/>
                <w:bCs/>
                <w:color w:val="000000"/>
                <w:kern w:val="0"/>
                <w:sz w:val="21"/>
                <w:szCs w:val="21"/>
              </w:rPr>
              <w:t>工作柜台</w:t>
            </w:r>
          </w:p>
        </w:tc>
        <w:tc>
          <w:tcPr>
            <w:tcW w:w="653" w:type="pct"/>
            <w:noWrap w:val="0"/>
            <w:vAlign w:val="center"/>
          </w:tcPr>
          <w:p w14:paraId="6B8B207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rPr>
            </w:pPr>
            <w:r>
              <w:rPr>
                <w:rFonts w:hint="eastAsia" w:ascii="宋体" w:hAnsi="宋体" w:eastAsia="宋体" w:cs="宋体"/>
                <w:bCs/>
                <w:color w:val="000000"/>
                <w:kern w:val="0"/>
                <w:sz w:val="21"/>
                <w:szCs w:val="21"/>
                <w:lang w:val="en-US" w:eastAsia="zh-CN"/>
              </w:rPr>
              <w:t>13</w:t>
            </w:r>
          </w:p>
        </w:tc>
        <w:tc>
          <w:tcPr>
            <w:tcW w:w="522" w:type="pct"/>
            <w:noWrap w:val="0"/>
            <w:vAlign w:val="center"/>
          </w:tcPr>
          <w:p w14:paraId="4C8BED5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台</w:t>
            </w:r>
          </w:p>
        </w:tc>
      </w:tr>
      <w:tr w14:paraId="1EB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78046C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C89073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FD6640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单通工作柜台</w:t>
            </w:r>
          </w:p>
        </w:tc>
        <w:tc>
          <w:tcPr>
            <w:tcW w:w="653" w:type="pct"/>
            <w:noWrap w:val="0"/>
            <w:vAlign w:val="center"/>
          </w:tcPr>
          <w:p w14:paraId="5388DAD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522" w:type="pct"/>
            <w:noWrap w:val="0"/>
            <w:vAlign w:val="center"/>
          </w:tcPr>
          <w:p w14:paraId="3CA0D92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7920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072B97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9C9D4E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7259BC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炉拼台</w:t>
            </w:r>
          </w:p>
        </w:tc>
        <w:tc>
          <w:tcPr>
            <w:tcW w:w="653" w:type="pct"/>
            <w:noWrap w:val="0"/>
            <w:vAlign w:val="center"/>
          </w:tcPr>
          <w:p w14:paraId="17201DF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10</w:t>
            </w:r>
          </w:p>
        </w:tc>
        <w:tc>
          <w:tcPr>
            <w:tcW w:w="522" w:type="pct"/>
            <w:noWrap w:val="0"/>
            <w:vAlign w:val="center"/>
          </w:tcPr>
          <w:p w14:paraId="4A276B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3277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7154078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F66B4A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B24A88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szCs w:val="21"/>
              </w:rPr>
              <w:t>柜式单星盆</w:t>
            </w:r>
          </w:p>
        </w:tc>
        <w:tc>
          <w:tcPr>
            <w:tcW w:w="653" w:type="pct"/>
            <w:noWrap w:val="0"/>
            <w:vAlign w:val="center"/>
          </w:tcPr>
          <w:p w14:paraId="1C4A0EE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522" w:type="pct"/>
            <w:noWrap w:val="0"/>
            <w:vAlign w:val="center"/>
          </w:tcPr>
          <w:p w14:paraId="7CC4B11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6F91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27BF0A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4C9E5C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67C248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单头矮汤炉</w:t>
            </w:r>
          </w:p>
        </w:tc>
        <w:tc>
          <w:tcPr>
            <w:tcW w:w="653" w:type="pct"/>
            <w:noWrap w:val="0"/>
            <w:vAlign w:val="center"/>
          </w:tcPr>
          <w:p w14:paraId="0DEA221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p>
        </w:tc>
        <w:tc>
          <w:tcPr>
            <w:tcW w:w="522" w:type="pct"/>
            <w:noWrap w:val="0"/>
            <w:vAlign w:val="center"/>
          </w:tcPr>
          <w:p w14:paraId="1B693A3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7A11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8" w:type="pct"/>
            <w:vMerge w:val="continue"/>
            <w:noWrap w:val="0"/>
            <w:vAlign w:val="center"/>
          </w:tcPr>
          <w:p w14:paraId="3D16C87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6CF040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B364EF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刀箱</w:t>
            </w:r>
          </w:p>
        </w:tc>
        <w:tc>
          <w:tcPr>
            <w:tcW w:w="653" w:type="pct"/>
            <w:noWrap w:val="0"/>
            <w:vAlign w:val="center"/>
          </w:tcPr>
          <w:p w14:paraId="062128B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p>
        </w:tc>
        <w:tc>
          <w:tcPr>
            <w:tcW w:w="522" w:type="pct"/>
            <w:noWrap w:val="0"/>
            <w:vAlign w:val="center"/>
          </w:tcPr>
          <w:p w14:paraId="627A443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6E75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622B0B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87381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B6DAE2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电烘炉</w:t>
            </w:r>
          </w:p>
        </w:tc>
        <w:tc>
          <w:tcPr>
            <w:tcW w:w="653" w:type="pct"/>
            <w:noWrap w:val="0"/>
            <w:vAlign w:val="center"/>
          </w:tcPr>
          <w:p w14:paraId="064699E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522" w:type="pct"/>
            <w:noWrap w:val="0"/>
            <w:vAlign w:val="center"/>
          </w:tcPr>
          <w:p w14:paraId="17DEFB2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09E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noWrap w:val="0"/>
            <w:vAlign w:val="center"/>
          </w:tcPr>
          <w:p w14:paraId="56BC911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C7AFB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87AE25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定制式组合多功能炉具教学示范台</w:t>
            </w:r>
          </w:p>
        </w:tc>
        <w:tc>
          <w:tcPr>
            <w:tcW w:w="653" w:type="pct"/>
            <w:noWrap w:val="0"/>
            <w:vAlign w:val="center"/>
          </w:tcPr>
          <w:p w14:paraId="4401104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rPr>
              <w:t>1</w:t>
            </w:r>
          </w:p>
        </w:tc>
        <w:tc>
          <w:tcPr>
            <w:tcW w:w="522" w:type="pct"/>
            <w:noWrap w:val="0"/>
            <w:vAlign w:val="center"/>
          </w:tcPr>
          <w:p w14:paraId="41D948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71CA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47AB5A7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4A2F6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0188E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仿真抛锅架</w:t>
            </w:r>
          </w:p>
        </w:tc>
        <w:tc>
          <w:tcPr>
            <w:tcW w:w="653" w:type="pct"/>
            <w:noWrap w:val="0"/>
            <w:vAlign w:val="center"/>
          </w:tcPr>
          <w:p w14:paraId="5B9D7A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863C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1B92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continue"/>
            <w:noWrap w:val="0"/>
            <w:vAlign w:val="center"/>
          </w:tcPr>
          <w:p w14:paraId="49ADCD2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2EE126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C24AD5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六头煲仔炉</w:t>
            </w:r>
          </w:p>
        </w:tc>
        <w:tc>
          <w:tcPr>
            <w:tcW w:w="653" w:type="pct"/>
            <w:noWrap w:val="0"/>
            <w:vAlign w:val="center"/>
          </w:tcPr>
          <w:p w14:paraId="3183283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65537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07D4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4BF30F9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3C679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E21C99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三门海鲜蒸柜炉</w:t>
            </w:r>
          </w:p>
        </w:tc>
        <w:tc>
          <w:tcPr>
            <w:tcW w:w="653" w:type="pct"/>
            <w:noWrap w:val="0"/>
            <w:vAlign w:val="center"/>
          </w:tcPr>
          <w:p w14:paraId="2BD8CD3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FB6274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36CB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07428E0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0C4A8D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B127ED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烧腊风干柜</w:t>
            </w:r>
          </w:p>
        </w:tc>
        <w:tc>
          <w:tcPr>
            <w:tcW w:w="653" w:type="pct"/>
            <w:noWrap w:val="0"/>
            <w:vAlign w:val="center"/>
          </w:tcPr>
          <w:p w14:paraId="51337A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1A1BF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4047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8" w:type="pct"/>
            <w:vMerge w:val="continue"/>
            <w:noWrap w:val="0"/>
            <w:vAlign w:val="center"/>
          </w:tcPr>
          <w:p w14:paraId="67DCF9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E8D85E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0000F7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烧腊炉</w:t>
            </w:r>
          </w:p>
        </w:tc>
        <w:tc>
          <w:tcPr>
            <w:tcW w:w="653" w:type="pct"/>
            <w:noWrap w:val="0"/>
            <w:vAlign w:val="center"/>
          </w:tcPr>
          <w:p w14:paraId="3EEEC6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2A1F6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5535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790C963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10F4C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EC5479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双头双尾小炒炉</w:t>
            </w:r>
          </w:p>
        </w:tc>
        <w:tc>
          <w:tcPr>
            <w:tcW w:w="653" w:type="pct"/>
            <w:noWrap w:val="0"/>
            <w:vAlign w:val="center"/>
          </w:tcPr>
          <w:p w14:paraId="6709AE2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6</w:t>
            </w:r>
          </w:p>
        </w:tc>
        <w:tc>
          <w:tcPr>
            <w:tcW w:w="522" w:type="pct"/>
            <w:noWrap w:val="0"/>
            <w:vAlign w:val="center"/>
          </w:tcPr>
          <w:p w14:paraId="7085701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6732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05FC59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FC4009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AC6EC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四门雪柜</w:t>
            </w:r>
          </w:p>
        </w:tc>
        <w:tc>
          <w:tcPr>
            <w:tcW w:w="653" w:type="pct"/>
            <w:noWrap w:val="0"/>
            <w:vAlign w:val="center"/>
          </w:tcPr>
          <w:p w14:paraId="754E203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eastAsia="zh-CN"/>
              </w:rPr>
              <w:t>2</w:t>
            </w:r>
          </w:p>
        </w:tc>
        <w:tc>
          <w:tcPr>
            <w:tcW w:w="522" w:type="pct"/>
            <w:noWrap w:val="0"/>
            <w:vAlign w:val="center"/>
          </w:tcPr>
          <w:p w14:paraId="2B3CE6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台</w:t>
            </w:r>
          </w:p>
        </w:tc>
      </w:tr>
      <w:tr w14:paraId="742E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28F3B01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6D029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EF0870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286B7E3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4437F74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w:t>
            </w:r>
          </w:p>
        </w:tc>
      </w:tr>
      <w:tr w14:paraId="1B3E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5BA5287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AEAA5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2DD61D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防火设备</w:t>
            </w:r>
          </w:p>
        </w:tc>
        <w:tc>
          <w:tcPr>
            <w:tcW w:w="653" w:type="pct"/>
            <w:noWrap w:val="0"/>
            <w:vAlign w:val="center"/>
          </w:tcPr>
          <w:p w14:paraId="3F5797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1B0296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w:t>
            </w:r>
          </w:p>
        </w:tc>
      </w:tr>
      <w:tr w14:paraId="072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8" w:type="pct"/>
            <w:vMerge w:val="continue"/>
            <w:noWrap w:val="0"/>
            <w:vAlign w:val="center"/>
          </w:tcPr>
          <w:p w14:paraId="5FC4D77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961F2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0CA9BD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摄影录像设备</w:t>
            </w:r>
          </w:p>
        </w:tc>
        <w:tc>
          <w:tcPr>
            <w:tcW w:w="653" w:type="pct"/>
            <w:noWrap w:val="0"/>
            <w:vAlign w:val="center"/>
          </w:tcPr>
          <w:p w14:paraId="09E69BE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972F72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14E4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8" w:type="pct"/>
            <w:vMerge w:val="restart"/>
            <w:noWrap w:val="0"/>
            <w:vAlign w:val="center"/>
          </w:tcPr>
          <w:p w14:paraId="02C8A5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1050" w:type="pct"/>
            <w:vMerge w:val="restart"/>
            <w:noWrap w:val="0"/>
            <w:vAlign w:val="center"/>
          </w:tcPr>
          <w:p w14:paraId="413AE2D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刀工实训室</w:t>
            </w:r>
            <w:r>
              <w:rPr>
                <w:rFonts w:hint="eastAsia" w:ascii="宋体" w:hAnsi="宋体" w:eastAsia="宋体" w:cs="宋体"/>
                <w:bCs/>
                <w:color w:val="000000"/>
                <w:kern w:val="0"/>
                <w:sz w:val="21"/>
                <w:szCs w:val="21"/>
                <w:vertAlign w:val="baseline"/>
                <w:lang w:val="en-US" w:eastAsia="zh-CN"/>
              </w:rPr>
              <w:t>（含粤菜研发中心）</w:t>
            </w:r>
          </w:p>
        </w:tc>
        <w:tc>
          <w:tcPr>
            <w:tcW w:w="2515" w:type="pct"/>
            <w:noWrap w:val="0"/>
            <w:vAlign w:val="center"/>
          </w:tcPr>
          <w:p w14:paraId="54EF3B6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不锈钢工作台</w:t>
            </w:r>
          </w:p>
        </w:tc>
        <w:tc>
          <w:tcPr>
            <w:tcW w:w="653" w:type="pct"/>
            <w:noWrap w:val="0"/>
            <w:vAlign w:val="center"/>
          </w:tcPr>
          <w:p w14:paraId="37771B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20</w:t>
            </w:r>
          </w:p>
        </w:tc>
        <w:tc>
          <w:tcPr>
            <w:tcW w:w="522" w:type="pct"/>
            <w:noWrap w:val="0"/>
            <w:vAlign w:val="center"/>
          </w:tcPr>
          <w:p w14:paraId="057037A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1920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9517B9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61541A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FE8FE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刀箱</w:t>
            </w:r>
          </w:p>
        </w:tc>
        <w:tc>
          <w:tcPr>
            <w:tcW w:w="653" w:type="pct"/>
            <w:noWrap w:val="0"/>
            <w:vAlign w:val="center"/>
          </w:tcPr>
          <w:p w14:paraId="6A5F11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522" w:type="pct"/>
            <w:noWrap w:val="0"/>
            <w:vAlign w:val="center"/>
          </w:tcPr>
          <w:p w14:paraId="5D3F760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1C61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825C41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3712B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59FDD13">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双层工作台</w:t>
            </w:r>
          </w:p>
        </w:tc>
        <w:tc>
          <w:tcPr>
            <w:tcW w:w="653" w:type="pct"/>
            <w:noWrap w:val="0"/>
            <w:vAlign w:val="center"/>
          </w:tcPr>
          <w:p w14:paraId="3B1E894C">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p>
        </w:tc>
        <w:tc>
          <w:tcPr>
            <w:tcW w:w="522" w:type="pct"/>
            <w:noWrap w:val="0"/>
            <w:vAlign w:val="center"/>
          </w:tcPr>
          <w:p w14:paraId="380AC9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台</w:t>
            </w:r>
          </w:p>
        </w:tc>
      </w:tr>
      <w:tr w14:paraId="49E1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0187F0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23864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9060B6B">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单星盆工作台</w:t>
            </w:r>
          </w:p>
        </w:tc>
        <w:tc>
          <w:tcPr>
            <w:tcW w:w="653" w:type="pct"/>
            <w:noWrap w:val="0"/>
            <w:vAlign w:val="center"/>
          </w:tcPr>
          <w:p w14:paraId="0D7EF10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4</w:t>
            </w:r>
          </w:p>
        </w:tc>
        <w:tc>
          <w:tcPr>
            <w:tcW w:w="522" w:type="pct"/>
            <w:noWrap w:val="0"/>
            <w:vAlign w:val="center"/>
          </w:tcPr>
          <w:p w14:paraId="3352EA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0F77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0EF56F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19740D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4E0DE6B">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单星盘台</w:t>
            </w:r>
          </w:p>
        </w:tc>
        <w:tc>
          <w:tcPr>
            <w:tcW w:w="653" w:type="pct"/>
            <w:noWrap w:val="0"/>
            <w:vAlign w:val="center"/>
          </w:tcPr>
          <w:p w14:paraId="5912ADAD">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522" w:type="pct"/>
            <w:noWrap w:val="0"/>
            <w:vAlign w:val="center"/>
          </w:tcPr>
          <w:p w14:paraId="0E28413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6570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4C99B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16FC1A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CBFEC3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双星盆台</w:t>
            </w:r>
          </w:p>
        </w:tc>
        <w:tc>
          <w:tcPr>
            <w:tcW w:w="653" w:type="pct"/>
            <w:noWrap w:val="0"/>
            <w:vAlign w:val="center"/>
          </w:tcPr>
          <w:p w14:paraId="340CFCEC">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5</w:t>
            </w:r>
          </w:p>
        </w:tc>
        <w:tc>
          <w:tcPr>
            <w:tcW w:w="522" w:type="pct"/>
            <w:noWrap w:val="0"/>
            <w:vAlign w:val="center"/>
          </w:tcPr>
          <w:p w14:paraId="4C84A30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18A6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CF741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20599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B3328C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电烤炉</w:t>
            </w:r>
          </w:p>
        </w:tc>
        <w:tc>
          <w:tcPr>
            <w:tcW w:w="653" w:type="pct"/>
            <w:noWrap w:val="0"/>
            <w:vAlign w:val="center"/>
          </w:tcPr>
          <w:p w14:paraId="4C72D8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22E0A38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2BAD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C44680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033DD2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9431CFC">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双头双尾小炒炉</w:t>
            </w:r>
          </w:p>
        </w:tc>
        <w:tc>
          <w:tcPr>
            <w:tcW w:w="653" w:type="pct"/>
            <w:noWrap w:val="0"/>
            <w:vAlign w:val="center"/>
          </w:tcPr>
          <w:p w14:paraId="46BAF19A">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522" w:type="pct"/>
            <w:noWrap w:val="0"/>
            <w:vAlign w:val="center"/>
          </w:tcPr>
          <w:p w14:paraId="366934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5398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39FFE7B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3ED41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F6DDB5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双头单尾炒炉</w:t>
            </w:r>
          </w:p>
        </w:tc>
        <w:tc>
          <w:tcPr>
            <w:tcW w:w="653" w:type="pct"/>
            <w:noWrap w:val="0"/>
            <w:vAlign w:val="center"/>
          </w:tcPr>
          <w:p w14:paraId="3B8C512D">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w:t>
            </w:r>
          </w:p>
        </w:tc>
        <w:tc>
          <w:tcPr>
            <w:tcW w:w="522" w:type="pct"/>
            <w:noWrap w:val="0"/>
            <w:vAlign w:val="center"/>
          </w:tcPr>
          <w:p w14:paraId="2A9E991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113A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15AFB3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9351FA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582525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燃气蒸炉</w:t>
            </w:r>
          </w:p>
        </w:tc>
        <w:tc>
          <w:tcPr>
            <w:tcW w:w="653" w:type="pct"/>
            <w:noWrap w:val="0"/>
            <w:vAlign w:val="center"/>
          </w:tcPr>
          <w:p w14:paraId="6E6F078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p>
        </w:tc>
        <w:tc>
          <w:tcPr>
            <w:tcW w:w="522" w:type="pct"/>
            <w:noWrap w:val="0"/>
            <w:vAlign w:val="center"/>
          </w:tcPr>
          <w:p w14:paraId="13BA0A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2C4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711378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ED3D15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49A42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三门蒸柜</w:t>
            </w:r>
          </w:p>
        </w:tc>
        <w:tc>
          <w:tcPr>
            <w:tcW w:w="653" w:type="pct"/>
            <w:noWrap w:val="0"/>
            <w:vAlign w:val="center"/>
          </w:tcPr>
          <w:p w14:paraId="6C6485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AC5580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7F5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2A2BC24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2395A8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047A3B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制冰机</w:t>
            </w:r>
          </w:p>
        </w:tc>
        <w:tc>
          <w:tcPr>
            <w:tcW w:w="653" w:type="pct"/>
            <w:noWrap w:val="0"/>
            <w:vAlign w:val="center"/>
          </w:tcPr>
          <w:p w14:paraId="22A02A3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95658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3C8E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1A95754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ECDDEE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F6D02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10眼煲仔炉</w:t>
            </w:r>
          </w:p>
        </w:tc>
        <w:tc>
          <w:tcPr>
            <w:tcW w:w="653" w:type="pct"/>
            <w:noWrap w:val="0"/>
            <w:vAlign w:val="center"/>
          </w:tcPr>
          <w:p w14:paraId="2A76565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897B5F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55ED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37A1389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B02EF0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E4F598E">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刀柜</w:t>
            </w:r>
          </w:p>
        </w:tc>
        <w:tc>
          <w:tcPr>
            <w:tcW w:w="653" w:type="pct"/>
            <w:noWrap w:val="0"/>
            <w:vAlign w:val="center"/>
          </w:tcPr>
          <w:p w14:paraId="7794629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4F73B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5929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D9ABAE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5D72E3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D57942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醒发箱</w:t>
            </w:r>
          </w:p>
        </w:tc>
        <w:tc>
          <w:tcPr>
            <w:tcW w:w="653" w:type="pct"/>
            <w:noWrap w:val="0"/>
            <w:vAlign w:val="center"/>
          </w:tcPr>
          <w:p w14:paraId="006CA19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2AFB15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个</w:t>
            </w:r>
          </w:p>
        </w:tc>
      </w:tr>
      <w:tr w14:paraId="347D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34A799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3E5F1B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300C57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搅拌机</w:t>
            </w:r>
          </w:p>
        </w:tc>
        <w:tc>
          <w:tcPr>
            <w:tcW w:w="653" w:type="pct"/>
            <w:noWrap w:val="0"/>
            <w:vAlign w:val="center"/>
          </w:tcPr>
          <w:p w14:paraId="505B73A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07A7DB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1612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3933A5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C35F4B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1291E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压面机</w:t>
            </w:r>
          </w:p>
        </w:tc>
        <w:tc>
          <w:tcPr>
            <w:tcW w:w="653" w:type="pct"/>
            <w:noWrap w:val="0"/>
            <w:vAlign w:val="center"/>
          </w:tcPr>
          <w:p w14:paraId="68AC2D9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2B2BA1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2F12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78201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65178F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83C2CC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四门雪柜</w:t>
            </w:r>
          </w:p>
        </w:tc>
        <w:tc>
          <w:tcPr>
            <w:tcW w:w="653" w:type="pct"/>
            <w:noWrap w:val="0"/>
            <w:vAlign w:val="center"/>
          </w:tcPr>
          <w:p w14:paraId="3895002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7F60D8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2779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4C14BE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19BE00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A589C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沙门碗柜</w:t>
            </w:r>
          </w:p>
        </w:tc>
        <w:tc>
          <w:tcPr>
            <w:tcW w:w="653" w:type="pct"/>
            <w:noWrap w:val="0"/>
            <w:vAlign w:val="center"/>
          </w:tcPr>
          <w:p w14:paraId="254BB3A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74E9052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rPr>
              <w:t>台</w:t>
            </w:r>
          </w:p>
        </w:tc>
      </w:tr>
      <w:tr w14:paraId="4473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64627E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0B3EF3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71C1763">
            <w:pPr>
              <w:keepNext w:val="0"/>
              <w:keepLines w:val="0"/>
              <w:pageBreakBefore w:val="0"/>
              <w:widowControl/>
              <w:kinsoku/>
              <w:wordWrap/>
              <w:overflowPunct/>
              <w:topLinePunct w:val="0"/>
              <w:bidi w:val="0"/>
              <w:spacing w:line="240" w:lineRule="auto"/>
              <w:jc w:val="center"/>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color w:val="000000"/>
                <w:kern w:val="0"/>
                <w:sz w:val="21"/>
                <w:szCs w:val="21"/>
                <w:highlight w:val="none"/>
              </w:rPr>
              <w:t>多媒体</w:t>
            </w:r>
            <w:r>
              <w:rPr>
                <w:rFonts w:hint="eastAsia" w:ascii="宋体" w:hAnsi="宋体" w:eastAsia="宋体" w:cs="宋体"/>
                <w:bCs/>
                <w:color w:val="000000"/>
                <w:kern w:val="0"/>
                <w:sz w:val="21"/>
                <w:szCs w:val="21"/>
                <w:highlight w:val="none"/>
                <w:lang w:val="en-US" w:eastAsia="zh-CN"/>
              </w:rPr>
              <w:t>教学设备</w:t>
            </w:r>
          </w:p>
        </w:tc>
        <w:tc>
          <w:tcPr>
            <w:tcW w:w="653" w:type="pct"/>
            <w:noWrap w:val="0"/>
            <w:vAlign w:val="center"/>
          </w:tcPr>
          <w:p w14:paraId="497152A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6EF25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2320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9C213E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F54F8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FB5C076">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信息化设备</w:t>
            </w:r>
          </w:p>
        </w:tc>
        <w:tc>
          <w:tcPr>
            <w:tcW w:w="653" w:type="pct"/>
            <w:noWrap w:val="0"/>
            <w:vAlign w:val="center"/>
          </w:tcPr>
          <w:p w14:paraId="1FA728B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A88F1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113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7F9914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6AF219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A759D3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0B65821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59DC683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5083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B9B36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86CDC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966DD6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防火设备</w:t>
            </w:r>
          </w:p>
        </w:tc>
        <w:tc>
          <w:tcPr>
            <w:tcW w:w="653" w:type="pct"/>
            <w:noWrap w:val="0"/>
            <w:vAlign w:val="center"/>
          </w:tcPr>
          <w:p w14:paraId="007BA37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E6109A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70D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189CA9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D80334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736BC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摄影录像设备</w:t>
            </w:r>
          </w:p>
        </w:tc>
        <w:tc>
          <w:tcPr>
            <w:tcW w:w="653" w:type="pct"/>
            <w:noWrap w:val="0"/>
            <w:vAlign w:val="center"/>
          </w:tcPr>
          <w:p w14:paraId="364F57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E3A32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4D94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restart"/>
            <w:noWrap w:val="0"/>
            <w:vAlign w:val="center"/>
          </w:tcPr>
          <w:p w14:paraId="1EF5C6A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1050" w:type="pct"/>
            <w:vMerge w:val="restart"/>
            <w:noWrap w:val="0"/>
            <w:vAlign w:val="center"/>
          </w:tcPr>
          <w:p w14:paraId="698C84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雕刻实训室</w:t>
            </w:r>
          </w:p>
        </w:tc>
        <w:tc>
          <w:tcPr>
            <w:tcW w:w="2515" w:type="pct"/>
            <w:noWrap w:val="0"/>
            <w:vAlign w:val="center"/>
          </w:tcPr>
          <w:p w14:paraId="118FB10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四门单温保鲜柜</w:t>
            </w:r>
          </w:p>
        </w:tc>
        <w:tc>
          <w:tcPr>
            <w:tcW w:w="653" w:type="pct"/>
            <w:noWrap w:val="0"/>
            <w:vAlign w:val="center"/>
          </w:tcPr>
          <w:p w14:paraId="7A9A7F9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p>
        </w:tc>
        <w:tc>
          <w:tcPr>
            <w:tcW w:w="522" w:type="pct"/>
            <w:noWrap w:val="0"/>
            <w:vAlign w:val="center"/>
          </w:tcPr>
          <w:p w14:paraId="6B96DBD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304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B8B49C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3C2511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473258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双层雕刻工作台</w:t>
            </w:r>
          </w:p>
        </w:tc>
        <w:tc>
          <w:tcPr>
            <w:tcW w:w="653" w:type="pct"/>
            <w:noWrap w:val="0"/>
            <w:vAlign w:val="center"/>
          </w:tcPr>
          <w:p w14:paraId="4B732E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20</w:t>
            </w:r>
          </w:p>
        </w:tc>
        <w:tc>
          <w:tcPr>
            <w:tcW w:w="522" w:type="pct"/>
            <w:noWrap w:val="0"/>
            <w:vAlign w:val="center"/>
          </w:tcPr>
          <w:p w14:paraId="1299F6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38E7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A80F5C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04A3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2F6DB97">
            <w:pPr>
              <w:keepNext w:val="0"/>
              <w:keepLines w:val="0"/>
              <w:pageBreakBefore w:val="0"/>
              <w:widowControl/>
              <w:kinsoku/>
              <w:wordWrap/>
              <w:overflowPunct/>
              <w:topLinePunct w:val="0"/>
              <w:bidi w:val="0"/>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双层单通地柜</w:t>
            </w:r>
          </w:p>
        </w:tc>
        <w:tc>
          <w:tcPr>
            <w:tcW w:w="653" w:type="pct"/>
            <w:noWrap w:val="0"/>
            <w:vAlign w:val="center"/>
          </w:tcPr>
          <w:p w14:paraId="27CF7B5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p>
        </w:tc>
        <w:tc>
          <w:tcPr>
            <w:tcW w:w="522" w:type="pct"/>
            <w:noWrap w:val="0"/>
            <w:vAlign w:val="center"/>
          </w:tcPr>
          <w:p w14:paraId="0F76807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4937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31832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1BEAE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C9E0D3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柜式抽油烟机</w:t>
            </w:r>
          </w:p>
        </w:tc>
        <w:tc>
          <w:tcPr>
            <w:tcW w:w="653" w:type="pct"/>
            <w:noWrap w:val="0"/>
            <w:vAlign w:val="center"/>
          </w:tcPr>
          <w:p w14:paraId="1505623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96F76D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5EA1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AC16CA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C3E2E6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39A319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2567248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7E552D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12FF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restart"/>
            <w:noWrap w:val="0"/>
            <w:vAlign w:val="center"/>
          </w:tcPr>
          <w:p w14:paraId="7897D41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1050" w:type="pct"/>
            <w:vMerge w:val="restart"/>
            <w:noWrap w:val="0"/>
            <w:vAlign w:val="center"/>
          </w:tcPr>
          <w:p w14:paraId="3095E5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中式面点实训室</w:t>
            </w:r>
          </w:p>
        </w:tc>
        <w:tc>
          <w:tcPr>
            <w:tcW w:w="2515" w:type="pct"/>
            <w:noWrap w:val="0"/>
            <w:vAlign w:val="center"/>
          </w:tcPr>
          <w:p w14:paraId="07EAAD8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纱门储物柜</w:t>
            </w:r>
          </w:p>
        </w:tc>
        <w:tc>
          <w:tcPr>
            <w:tcW w:w="653" w:type="pct"/>
            <w:noWrap w:val="0"/>
            <w:vAlign w:val="center"/>
          </w:tcPr>
          <w:p w14:paraId="4898139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F8D143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台</w:t>
            </w:r>
          </w:p>
        </w:tc>
      </w:tr>
      <w:tr w14:paraId="14EE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D8ED5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6B348D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EC33D7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发酵箱</w:t>
            </w:r>
          </w:p>
        </w:tc>
        <w:tc>
          <w:tcPr>
            <w:tcW w:w="653" w:type="pct"/>
            <w:noWrap w:val="0"/>
            <w:vAlign w:val="center"/>
          </w:tcPr>
          <w:p w14:paraId="452C4F7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CB1F57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387B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2D0E9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7F92D8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27773D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夏普冰箱</w:t>
            </w:r>
          </w:p>
        </w:tc>
        <w:tc>
          <w:tcPr>
            <w:tcW w:w="653" w:type="pct"/>
            <w:noWrap w:val="0"/>
            <w:vAlign w:val="center"/>
          </w:tcPr>
          <w:p w14:paraId="0641B70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4</w:t>
            </w:r>
          </w:p>
        </w:tc>
        <w:tc>
          <w:tcPr>
            <w:tcW w:w="522" w:type="pct"/>
            <w:noWrap w:val="0"/>
            <w:vAlign w:val="center"/>
          </w:tcPr>
          <w:p w14:paraId="61899EE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台</w:t>
            </w:r>
          </w:p>
        </w:tc>
      </w:tr>
      <w:tr w14:paraId="38B4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1CDD0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9B7008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08236E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蒸气发生器</w:t>
            </w:r>
          </w:p>
        </w:tc>
        <w:tc>
          <w:tcPr>
            <w:tcW w:w="653" w:type="pct"/>
            <w:noWrap w:val="0"/>
            <w:vAlign w:val="center"/>
          </w:tcPr>
          <w:p w14:paraId="35CC7B1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4</w:t>
            </w:r>
          </w:p>
        </w:tc>
        <w:tc>
          <w:tcPr>
            <w:tcW w:w="522" w:type="pct"/>
            <w:noWrap w:val="0"/>
            <w:vAlign w:val="center"/>
          </w:tcPr>
          <w:p w14:paraId="64EE01A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个</w:t>
            </w:r>
          </w:p>
        </w:tc>
      </w:tr>
      <w:tr w14:paraId="2E19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F959C1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225623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136015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搅拌机</w:t>
            </w:r>
          </w:p>
        </w:tc>
        <w:tc>
          <w:tcPr>
            <w:tcW w:w="653" w:type="pct"/>
            <w:noWrap w:val="0"/>
            <w:vAlign w:val="center"/>
          </w:tcPr>
          <w:p w14:paraId="6EBD67D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7E09727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个</w:t>
            </w:r>
          </w:p>
        </w:tc>
      </w:tr>
      <w:tr w14:paraId="1600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8E69A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70374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8B95FB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单通工作台</w:t>
            </w:r>
          </w:p>
        </w:tc>
        <w:tc>
          <w:tcPr>
            <w:tcW w:w="653" w:type="pct"/>
            <w:noWrap w:val="0"/>
            <w:vAlign w:val="center"/>
          </w:tcPr>
          <w:p w14:paraId="0F3A92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0170274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个</w:t>
            </w:r>
          </w:p>
        </w:tc>
      </w:tr>
      <w:tr w14:paraId="688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481CF0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368653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79746D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料理机</w:t>
            </w:r>
          </w:p>
        </w:tc>
        <w:tc>
          <w:tcPr>
            <w:tcW w:w="653" w:type="pct"/>
            <w:noWrap w:val="0"/>
            <w:vAlign w:val="center"/>
          </w:tcPr>
          <w:p w14:paraId="226971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E3ECF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357B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8" w:type="pct"/>
            <w:vMerge w:val="continue"/>
            <w:noWrap w:val="0"/>
            <w:vAlign w:val="center"/>
          </w:tcPr>
          <w:p w14:paraId="0DF1E5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89EA2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F88AF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活动式饼盆车</w:t>
            </w:r>
          </w:p>
        </w:tc>
        <w:tc>
          <w:tcPr>
            <w:tcW w:w="653" w:type="pct"/>
            <w:noWrap w:val="0"/>
            <w:vAlign w:val="center"/>
          </w:tcPr>
          <w:p w14:paraId="10EFB7B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5</w:t>
            </w:r>
          </w:p>
        </w:tc>
        <w:tc>
          <w:tcPr>
            <w:tcW w:w="522" w:type="pct"/>
            <w:noWrap w:val="0"/>
            <w:vAlign w:val="center"/>
          </w:tcPr>
          <w:p w14:paraId="64827C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辆</w:t>
            </w:r>
          </w:p>
        </w:tc>
      </w:tr>
      <w:tr w14:paraId="540E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F679C5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5E3FCC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59F3E3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活动面粉车</w:t>
            </w:r>
          </w:p>
        </w:tc>
        <w:tc>
          <w:tcPr>
            <w:tcW w:w="653" w:type="pct"/>
            <w:noWrap w:val="0"/>
            <w:vAlign w:val="center"/>
          </w:tcPr>
          <w:p w14:paraId="7EE92A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BB274E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辆</w:t>
            </w:r>
          </w:p>
        </w:tc>
      </w:tr>
      <w:tr w14:paraId="537C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AF998B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AF7EE3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49443C1">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双层工作台</w:t>
            </w:r>
          </w:p>
        </w:tc>
        <w:tc>
          <w:tcPr>
            <w:tcW w:w="653" w:type="pct"/>
            <w:noWrap w:val="0"/>
            <w:vAlign w:val="center"/>
          </w:tcPr>
          <w:p w14:paraId="2AC0B15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12</w:t>
            </w:r>
          </w:p>
        </w:tc>
        <w:tc>
          <w:tcPr>
            <w:tcW w:w="522" w:type="pct"/>
            <w:noWrap w:val="0"/>
            <w:vAlign w:val="center"/>
          </w:tcPr>
          <w:p w14:paraId="4694FD4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A56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58" w:type="pct"/>
            <w:vMerge w:val="continue"/>
            <w:noWrap w:val="0"/>
            <w:vAlign w:val="center"/>
          </w:tcPr>
          <w:p w14:paraId="18B2010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51FF0A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BC98116">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单星盆工作台</w:t>
            </w:r>
          </w:p>
        </w:tc>
        <w:tc>
          <w:tcPr>
            <w:tcW w:w="653" w:type="pct"/>
            <w:noWrap w:val="0"/>
            <w:vAlign w:val="center"/>
          </w:tcPr>
          <w:p w14:paraId="42F9C01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0B0C4A8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0256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continue"/>
            <w:noWrap w:val="0"/>
            <w:vAlign w:val="center"/>
          </w:tcPr>
          <w:p w14:paraId="0D1E1E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D9109B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6CEF27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单星盆台</w:t>
            </w:r>
          </w:p>
        </w:tc>
        <w:tc>
          <w:tcPr>
            <w:tcW w:w="653" w:type="pct"/>
            <w:noWrap w:val="0"/>
            <w:vAlign w:val="center"/>
          </w:tcPr>
          <w:p w14:paraId="177E241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6</w:t>
            </w:r>
          </w:p>
        </w:tc>
        <w:tc>
          <w:tcPr>
            <w:tcW w:w="522" w:type="pct"/>
            <w:noWrap w:val="0"/>
            <w:vAlign w:val="center"/>
          </w:tcPr>
          <w:p w14:paraId="4571DA7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71EB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8D27A3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9E3E55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7AAC73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压面机</w:t>
            </w:r>
          </w:p>
        </w:tc>
        <w:tc>
          <w:tcPr>
            <w:tcW w:w="653" w:type="pct"/>
            <w:noWrap w:val="0"/>
            <w:vAlign w:val="center"/>
          </w:tcPr>
          <w:p w14:paraId="639762A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B9DFCE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874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AD3CAA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130E0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42DCE40">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和面机</w:t>
            </w:r>
          </w:p>
        </w:tc>
        <w:tc>
          <w:tcPr>
            <w:tcW w:w="653" w:type="pct"/>
            <w:noWrap w:val="0"/>
            <w:vAlign w:val="center"/>
          </w:tcPr>
          <w:p w14:paraId="6B5F0B7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B1393B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13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26427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EF190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E0B1A0A">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保鲜工作柜台</w:t>
            </w:r>
          </w:p>
        </w:tc>
        <w:tc>
          <w:tcPr>
            <w:tcW w:w="653" w:type="pct"/>
            <w:noWrap w:val="0"/>
            <w:vAlign w:val="center"/>
          </w:tcPr>
          <w:p w14:paraId="4A61090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67CB01B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2EC4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CA047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54C63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05C4858">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组合式定制式多功能炉台</w:t>
            </w:r>
          </w:p>
        </w:tc>
        <w:tc>
          <w:tcPr>
            <w:tcW w:w="653" w:type="pct"/>
            <w:noWrap w:val="0"/>
            <w:vAlign w:val="center"/>
          </w:tcPr>
          <w:p w14:paraId="3B91125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D425F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68B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B52E2E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2BB14B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D6CE450">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燃气四头煲仔炉</w:t>
            </w:r>
          </w:p>
        </w:tc>
        <w:tc>
          <w:tcPr>
            <w:tcW w:w="653" w:type="pct"/>
            <w:noWrap w:val="0"/>
            <w:vAlign w:val="center"/>
          </w:tcPr>
          <w:p w14:paraId="7F88012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7BB728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07EE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DF358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0A0B2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40A0A507">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双头汤面炉</w:t>
            </w:r>
          </w:p>
        </w:tc>
        <w:tc>
          <w:tcPr>
            <w:tcW w:w="653" w:type="pct"/>
            <w:noWrap w:val="0"/>
            <w:vAlign w:val="center"/>
          </w:tcPr>
          <w:p w14:paraId="3A6BC07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A0704F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6C5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91BD34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D1DA3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AF1292B">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双头单尾撑炒炉</w:t>
            </w:r>
          </w:p>
        </w:tc>
        <w:tc>
          <w:tcPr>
            <w:tcW w:w="653" w:type="pct"/>
            <w:noWrap w:val="0"/>
            <w:vAlign w:val="center"/>
          </w:tcPr>
          <w:p w14:paraId="6A14562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F04F99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7ED1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61A7A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4B9A5EC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3A63ECD7">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洛饼机</w:t>
            </w:r>
          </w:p>
        </w:tc>
        <w:tc>
          <w:tcPr>
            <w:tcW w:w="653" w:type="pct"/>
            <w:noWrap w:val="0"/>
            <w:vAlign w:val="center"/>
          </w:tcPr>
          <w:p w14:paraId="1BA42F3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861A8D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79C2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0AFFB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5BC02E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0E3059F">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双头蒸炉</w:t>
            </w:r>
          </w:p>
        </w:tc>
        <w:tc>
          <w:tcPr>
            <w:tcW w:w="653" w:type="pct"/>
            <w:noWrap w:val="0"/>
            <w:vAlign w:val="center"/>
          </w:tcPr>
          <w:p w14:paraId="639CA45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4D8E3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131B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8D90C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120888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73EFEFF1">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双盘肠粉炉</w:t>
            </w:r>
          </w:p>
        </w:tc>
        <w:tc>
          <w:tcPr>
            <w:tcW w:w="653" w:type="pct"/>
            <w:noWrap w:val="0"/>
            <w:vAlign w:val="center"/>
          </w:tcPr>
          <w:p w14:paraId="07E93F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0811D4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201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B52DB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6D828F2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39FDDC50">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四门雪柜</w:t>
            </w:r>
          </w:p>
        </w:tc>
        <w:tc>
          <w:tcPr>
            <w:tcW w:w="653" w:type="pct"/>
            <w:noWrap w:val="0"/>
            <w:vAlign w:val="center"/>
          </w:tcPr>
          <w:p w14:paraId="3F944BB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AB9C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台</w:t>
            </w:r>
          </w:p>
        </w:tc>
      </w:tr>
      <w:tr w14:paraId="67F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E9E81F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FB421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121D5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11B170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FB663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套</w:t>
            </w:r>
          </w:p>
        </w:tc>
      </w:tr>
      <w:tr w14:paraId="3313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8C4CE6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72BD70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B48DED5">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抽油烟设备</w:t>
            </w:r>
          </w:p>
        </w:tc>
        <w:tc>
          <w:tcPr>
            <w:tcW w:w="653" w:type="pct"/>
            <w:noWrap w:val="0"/>
            <w:vAlign w:val="center"/>
          </w:tcPr>
          <w:p w14:paraId="0FF6387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8BDC4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套</w:t>
            </w:r>
          </w:p>
        </w:tc>
      </w:tr>
      <w:tr w14:paraId="4DAB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restart"/>
            <w:noWrap w:val="0"/>
            <w:vAlign w:val="center"/>
          </w:tcPr>
          <w:p w14:paraId="5EE4704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5</w:t>
            </w:r>
          </w:p>
        </w:tc>
        <w:tc>
          <w:tcPr>
            <w:tcW w:w="1050" w:type="pct"/>
            <w:vMerge w:val="restart"/>
            <w:noWrap w:val="0"/>
            <w:vAlign w:val="center"/>
          </w:tcPr>
          <w:p w14:paraId="03D038A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西式面点实训室</w:t>
            </w:r>
          </w:p>
        </w:tc>
        <w:tc>
          <w:tcPr>
            <w:tcW w:w="2515" w:type="pct"/>
            <w:noWrap w:val="0"/>
            <w:vAlign w:val="center"/>
          </w:tcPr>
          <w:p w14:paraId="66FF3A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保鲜工作柜台</w:t>
            </w:r>
          </w:p>
        </w:tc>
        <w:tc>
          <w:tcPr>
            <w:tcW w:w="653" w:type="pct"/>
            <w:noWrap w:val="0"/>
            <w:vAlign w:val="center"/>
          </w:tcPr>
          <w:p w14:paraId="4BF3596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BE92B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028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58" w:type="pct"/>
            <w:vMerge w:val="continue"/>
            <w:noWrap w:val="0"/>
            <w:vAlign w:val="center"/>
          </w:tcPr>
          <w:p w14:paraId="3B28D63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6684DA9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522EF27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大理石工作台</w:t>
            </w:r>
          </w:p>
        </w:tc>
        <w:tc>
          <w:tcPr>
            <w:tcW w:w="653" w:type="pct"/>
            <w:noWrap w:val="0"/>
            <w:vAlign w:val="center"/>
          </w:tcPr>
          <w:p w14:paraId="6CC9E0C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8</w:t>
            </w:r>
          </w:p>
        </w:tc>
        <w:tc>
          <w:tcPr>
            <w:tcW w:w="522" w:type="pct"/>
            <w:noWrap w:val="0"/>
            <w:vAlign w:val="center"/>
          </w:tcPr>
          <w:p w14:paraId="6391B7C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0EC7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D44200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750EBF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5335464C">
            <w:pPr>
              <w:keepNext w:val="0"/>
              <w:keepLines w:val="0"/>
              <w:pageBreakBefore w:val="0"/>
              <w:widowControl/>
              <w:kinsoku/>
              <w:wordWrap/>
              <w:overflowPunct/>
              <w:topLinePunct w:val="0"/>
              <w:bidi w:val="0"/>
              <w:spacing w:line="240" w:lineRule="auto"/>
              <w:jc w:val="center"/>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color w:val="000000"/>
                <w:kern w:val="0"/>
                <w:sz w:val="21"/>
                <w:szCs w:val="21"/>
                <w:highlight w:val="none"/>
              </w:rPr>
              <w:t>不锈钢工作台</w:t>
            </w:r>
          </w:p>
        </w:tc>
        <w:tc>
          <w:tcPr>
            <w:tcW w:w="653" w:type="pct"/>
            <w:noWrap w:val="0"/>
            <w:vAlign w:val="center"/>
          </w:tcPr>
          <w:p w14:paraId="2DF74B46">
            <w:pPr>
              <w:keepNext w:val="0"/>
              <w:keepLines w:val="0"/>
              <w:pageBreakBefore w:val="0"/>
              <w:widowControl/>
              <w:kinsoku/>
              <w:wordWrap/>
              <w:overflowPunct/>
              <w:topLinePunct w:val="0"/>
              <w:bidi w:val="0"/>
              <w:spacing w:line="240" w:lineRule="auto"/>
              <w:jc w:val="center"/>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color w:val="000000"/>
                <w:kern w:val="0"/>
                <w:sz w:val="21"/>
                <w:szCs w:val="21"/>
                <w:highlight w:val="none"/>
              </w:rPr>
              <w:t>20</w:t>
            </w:r>
          </w:p>
        </w:tc>
        <w:tc>
          <w:tcPr>
            <w:tcW w:w="522" w:type="pct"/>
            <w:noWrap w:val="0"/>
            <w:vAlign w:val="center"/>
          </w:tcPr>
          <w:p w14:paraId="149D0A6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732A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4961F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2CF6E68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4DAAD607">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组合式定制式多功能台</w:t>
            </w:r>
          </w:p>
        </w:tc>
        <w:tc>
          <w:tcPr>
            <w:tcW w:w="653" w:type="pct"/>
            <w:noWrap w:val="0"/>
            <w:vAlign w:val="center"/>
          </w:tcPr>
          <w:p w14:paraId="7BA7FC7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BE9806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3206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F69FB4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ED86D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7C750E7C">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和面机</w:t>
            </w:r>
          </w:p>
        </w:tc>
        <w:tc>
          <w:tcPr>
            <w:tcW w:w="653" w:type="pct"/>
            <w:noWrap w:val="0"/>
            <w:vAlign w:val="center"/>
          </w:tcPr>
          <w:p w14:paraId="02205857">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5</w:t>
            </w:r>
          </w:p>
        </w:tc>
        <w:tc>
          <w:tcPr>
            <w:tcW w:w="522" w:type="pct"/>
            <w:noWrap w:val="0"/>
            <w:vAlign w:val="center"/>
          </w:tcPr>
          <w:p w14:paraId="3D462B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50A5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1817FD5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7D6C06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515C417F">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搅拌机</w:t>
            </w:r>
          </w:p>
        </w:tc>
        <w:tc>
          <w:tcPr>
            <w:tcW w:w="653" w:type="pct"/>
            <w:noWrap w:val="0"/>
            <w:vAlign w:val="center"/>
          </w:tcPr>
          <w:p w14:paraId="308B67D6">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5</w:t>
            </w:r>
          </w:p>
        </w:tc>
        <w:tc>
          <w:tcPr>
            <w:tcW w:w="522" w:type="pct"/>
            <w:noWrap w:val="0"/>
            <w:vAlign w:val="center"/>
          </w:tcPr>
          <w:p w14:paraId="644768F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086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58" w:type="pct"/>
            <w:vMerge w:val="continue"/>
            <w:noWrap w:val="0"/>
            <w:vAlign w:val="center"/>
          </w:tcPr>
          <w:p w14:paraId="44D7C6E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EC13E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34C4574D">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料理机</w:t>
            </w:r>
          </w:p>
        </w:tc>
        <w:tc>
          <w:tcPr>
            <w:tcW w:w="653" w:type="pct"/>
            <w:noWrap w:val="0"/>
            <w:vAlign w:val="center"/>
          </w:tcPr>
          <w:p w14:paraId="3506616C">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1</w:t>
            </w:r>
          </w:p>
        </w:tc>
        <w:tc>
          <w:tcPr>
            <w:tcW w:w="522" w:type="pct"/>
            <w:noWrap w:val="0"/>
            <w:vAlign w:val="center"/>
          </w:tcPr>
          <w:p w14:paraId="4B11C5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765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141176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0922D08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41C92998">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起酥机</w:t>
            </w:r>
          </w:p>
        </w:tc>
        <w:tc>
          <w:tcPr>
            <w:tcW w:w="653" w:type="pct"/>
            <w:noWrap w:val="0"/>
            <w:vAlign w:val="center"/>
          </w:tcPr>
          <w:p w14:paraId="0EBBEA33">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1</w:t>
            </w:r>
          </w:p>
        </w:tc>
        <w:tc>
          <w:tcPr>
            <w:tcW w:w="522" w:type="pct"/>
            <w:noWrap w:val="0"/>
            <w:vAlign w:val="center"/>
          </w:tcPr>
          <w:p w14:paraId="4DD28C5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7810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58" w:type="pct"/>
            <w:vMerge w:val="continue"/>
            <w:noWrap w:val="0"/>
            <w:vAlign w:val="center"/>
          </w:tcPr>
          <w:p w14:paraId="7C4E3E3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794EBD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01A37F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活动面粉车</w:t>
            </w:r>
          </w:p>
        </w:tc>
        <w:tc>
          <w:tcPr>
            <w:tcW w:w="653" w:type="pct"/>
            <w:noWrap w:val="0"/>
            <w:vAlign w:val="center"/>
          </w:tcPr>
          <w:p w14:paraId="47040F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827A0A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辆</w:t>
            </w:r>
          </w:p>
        </w:tc>
      </w:tr>
      <w:tr w14:paraId="55D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F0D5D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033E90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32B503B">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rPr>
            </w:pPr>
            <w:r>
              <w:rPr>
                <w:rFonts w:hint="eastAsia" w:ascii="宋体" w:hAnsi="宋体" w:eastAsia="宋体" w:cs="宋体"/>
                <w:bCs/>
                <w:i w:val="0"/>
                <w:iCs w:val="0"/>
                <w:color w:val="000000"/>
                <w:kern w:val="0"/>
                <w:sz w:val="21"/>
                <w:szCs w:val="21"/>
                <w:u w:val="none"/>
                <w:lang w:val="en-US" w:eastAsia="zh-CN" w:bidi="ar"/>
              </w:rPr>
              <w:t>醒发箱</w:t>
            </w:r>
          </w:p>
        </w:tc>
        <w:tc>
          <w:tcPr>
            <w:tcW w:w="653" w:type="pct"/>
            <w:noWrap w:val="0"/>
            <w:vAlign w:val="center"/>
          </w:tcPr>
          <w:p w14:paraId="5672075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lang w:val="en-US"/>
              </w:rPr>
            </w:pPr>
            <w:r>
              <w:rPr>
                <w:rFonts w:hint="eastAsia" w:ascii="宋体" w:hAnsi="宋体" w:eastAsia="宋体" w:cs="宋体"/>
                <w:bCs/>
                <w:i w:val="0"/>
                <w:iCs w:val="0"/>
                <w:color w:val="000000"/>
                <w:kern w:val="0"/>
                <w:sz w:val="21"/>
                <w:szCs w:val="21"/>
                <w:u w:val="none"/>
                <w:lang w:val="en-US" w:eastAsia="zh-CN" w:bidi="ar"/>
              </w:rPr>
              <w:t>3</w:t>
            </w:r>
          </w:p>
        </w:tc>
        <w:tc>
          <w:tcPr>
            <w:tcW w:w="522" w:type="pct"/>
            <w:noWrap w:val="0"/>
            <w:vAlign w:val="center"/>
          </w:tcPr>
          <w:p w14:paraId="43CE098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rPr>
            </w:pPr>
            <w:r>
              <w:rPr>
                <w:rFonts w:hint="eastAsia" w:ascii="宋体" w:hAnsi="宋体" w:eastAsia="宋体" w:cs="宋体"/>
                <w:bCs/>
                <w:color w:val="000000"/>
                <w:kern w:val="0"/>
                <w:sz w:val="21"/>
                <w:szCs w:val="21"/>
                <w:lang w:val="en-US" w:eastAsia="zh-CN"/>
              </w:rPr>
              <w:t>个</w:t>
            </w:r>
          </w:p>
        </w:tc>
      </w:tr>
      <w:tr w14:paraId="0493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C86C91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D644C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CDBE6F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rPr>
            </w:pPr>
            <w:r>
              <w:rPr>
                <w:rFonts w:hint="eastAsia" w:ascii="宋体" w:hAnsi="宋体" w:eastAsia="宋体" w:cs="宋体"/>
                <w:bCs/>
                <w:i w:val="0"/>
                <w:iCs w:val="0"/>
                <w:color w:val="000000"/>
                <w:kern w:val="0"/>
                <w:sz w:val="21"/>
                <w:szCs w:val="21"/>
                <w:u w:val="none"/>
                <w:lang w:val="en-US" w:eastAsia="zh-CN" w:bidi="ar"/>
              </w:rPr>
              <w:t>制冰机</w:t>
            </w:r>
          </w:p>
        </w:tc>
        <w:tc>
          <w:tcPr>
            <w:tcW w:w="653" w:type="pct"/>
            <w:noWrap w:val="0"/>
            <w:vAlign w:val="center"/>
          </w:tcPr>
          <w:p w14:paraId="4E71D1E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rPr>
            </w:pPr>
            <w:r>
              <w:rPr>
                <w:rFonts w:hint="eastAsia" w:ascii="宋体" w:hAnsi="宋体" w:eastAsia="宋体" w:cs="宋体"/>
                <w:bCs/>
                <w:i w:val="0"/>
                <w:iCs w:val="0"/>
                <w:color w:val="000000"/>
                <w:kern w:val="0"/>
                <w:sz w:val="21"/>
                <w:szCs w:val="21"/>
                <w:u w:val="none"/>
                <w:lang w:val="en-US" w:eastAsia="zh-CN" w:bidi="ar"/>
              </w:rPr>
              <w:t>1</w:t>
            </w:r>
          </w:p>
        </w:tc>
        <w:tc>
          <w:tcPr>
            <w:tcW w:w="522" w:type="pct"/>
            <w:noWrap w:val="0"/>
            <w:vAlign w:val="center"/>
          </w:tcPr>
          <w:p w14:paraId="520644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台</w:t>
            </w:r>
          </w:p>
        </w:tc>
      </w:tr>
      <w:tr w14:paraId="4D79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E7AE4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9CB22B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06C3CF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四门雪柜</w:t>
            </w:r>
          </w:p>
        </w:tc>
        <w:tc>
          <w:tcPr>
            <w:tcW w:w="653" w:type="pct"/>
            <w:noWrap w:val="0"/>
            <w:vAlign w:val="center"/>
          </w:tcPr>
          <w:p w14:paraId="2E8688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0748BB4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台</w:t>
            </w:r>
          </w:p>
        </w:tc>
      </w:tr>
      <w:tr w14:paraId="127F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268917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BEEDC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386E1F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电烘炉</w:t>
            </w:r>
          </w:p>
        </w:tc>
        <w:tc>
          <w:tcPr>
            <w:tcW w:w="653" w:type="pct"/>
            <w:noWrap w:val="0"/>
            <w:vAlign w:val="center"/>
          </w:tcPr>
          <w:p w14:paraId="31199F5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4E9ED4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49A1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C5FF3E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DD886B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2365E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沙门碗柜</w:t>
            </w:r>
          </w:p>
        </w:tc>
        <w:tc>
          <w:tcPr>
            <w:tcW w:w="653" w:type="pct"/>
            <w:noWrap w:val="0"/>
            <w:vAlign w:val="center"/>
          </w:tcPr>
          <w:p w14:paraId="7918443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81A97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lang w:val="en-US" w:eastAsia="zh-CN"/>
              </w:rPr>
              <w:t>个</w:t>
            </w:r>
          </w:p>
        </w:tc>
      </w:tr>
      <w:tr w14:paraId="5CE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59525E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8FE256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A0648E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6BF68D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1D9233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套</w:t>
            </w:r>
          </w:p>
        </w:tc>
      </w:tr>
      <w:tr w14:paraId="629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B9F2F1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B4B4E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FC0219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防火系统</w:t>
            </w:r>
          </w:p>
        </w:tc>
        <w:tc>
          <w:tcPr>
            <w:tcW w:w="653" w:type="pct"/>
            <w:noWrap w:val="0"/>
            <w:vAlign w:val="center"/>
          </w:tcPr>
          <w:p w14:paraId="1672B0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DAAA20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套</w:t>
            </w:r>
          </w:p>
        </w:tc>
      </w:tr>
      <w:tr w14:paraId="0DB6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AA5F2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392E12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9C099C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摄影录像设备</w:t>
            </w:r>
          </w:p>
        </w:tc>
        <w:tc>
          <w:tcPr>
            <w:tcW w:w="653" w:type="pct"/>
            <w:noWrap w:val="0"/>
            <w:vAlign w:val="center"/>
          </w:tcPr>
          <w:p w14:paraId="3EA5BE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F02B81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套</w:t>
            </w:r>
          </w:p>
        </w:tc>
      </w:tr>
      <w:tr w14:paraId="378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restart"/>
            <w:noWrap w:val="0"/>
            <w:vAlign w:val="center"/>
          </w:tcPr>
          <w:p w14:paraId="53CEC3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1050" w:type="pct"/>
            <w:vMerge w:val="restart"/>
            <w:noWrap w:val="0"/>
            <w:vAlign w:val="center"/>
          </w:tcPr>
          <w:p w14:paraId="7070EA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中式烹调实训室</w:t>
            </w:r>
          </w:p>
        </w:tc>
        <w:tc>
          <w:tcPr>
            <w:tcW w:w="2515" w:type="pct"/>
            <w:noWrap w:val="0"/>
            <w:vAlign w:val="center"/>
          </w:tcPr>
          <w:p w14:paraId="7CC04A2B">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厨具</w:t>
            </w:r>
          </w:p>
        </w:tc>
        <w:tc>
          <w:tcPr>
            <w:tcW w:w="653" w:type="pct"/>
            <w:noWrap w:val="0"/>
            <w:vAlign w:val="center"/>
          </w:tcPr>
          <w:p w14:paraId="352467EC">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20</w:t>
            </w:r>
          </w:p>
        </w:tc>
        <w:tc>
          <w:tcPr>
            <w:tcW w:w="522" w:type="pct"/>
            <w:noWrap w:val="0"/>
            <w:vAlign w:val="center"/>
          </w:tcPr>
          <w:p w14:paraId="1D680BF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3343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4BFD83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5320A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A957DE2">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不锈钢工作台</w:t>
            </w:r>
          </w:p>
        </w:tc>
        <w:tc>
          <w:tcPr>
            <w:tcW w:w="653" w:type="pct"/>
            <w:noWrap w:val="0"/>
            <w:vAlign w:val="center"/>
          </w:tcPr>
          <w:p w14:paraId="27ADE2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20</w:t>
            </w:r>
          </w:p>
        </w:tc>
        <w:tc>
          <w:tcPr>
            <w:tcW w:w="522" w:type="pct"/>
            <w:noWrap w:val="0"/>
            <w:vAlign w:val="center"/>
          </w:tcPr>
          <w:p w14:paraId="1E4BCE1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lang w:val="en-US" w:eastAsia="zh-CN"/>
              </w:rPr>
              <w:t>个</w:t>
            </w:r>
          </w:p>
        </w:tc>
      </w:tr>
      <w:tr w14:paraId="13A6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887487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C82A2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B9C42EC">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单星水池</w:t>
            </w:r>
          </w:p>
        </w:tc>
        <w:tc>
          <w:tcPr>
            <w:tcW w:w="653" w:type="pct"/>
            <w:noWrap w:val="0"/>
            <w:vAlign w:val="center"/>
          </w:tcPr>
          <w:p w14:paraId="574C084D">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10</w:t>
            </w:r>
          </w:p>
        </w:tc>
        <w:tc>
          <w:tcPr>
            <w:tcW w:w="522" w:type="pct"/>
            <w:noWrap w:val="0"/>
            <w:vAlign w:val="center"/>
          </w:tcPr>
          <w:p w14:paraId="1207DE9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lang w:val="en-US" w:eastAsia="zh-CN"/>
              </w:rPr>
              <w:t>个</w:t>
            </w:r>
          </w:p>
        </w:tc>
      </w:tr>
      <w:tr w14:paraId="6B4E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1035BE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6D92B1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D5CFC8B">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多层纱门碗柜</w:t>
            </w:r>
          </w:p>
        </w:tc>
        <w:tc>
          <w:tcPr>
            <w:tcW w:w="653" w:type="pct"/>
            <w:noWrap w:val="0"/>
            <w:vAlign w:val="center"/>
          </w:tcPr>
          <w:p w14:paraId="50659A1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7</w:t>
            </w:r>
          </w:p>
        </w:tc>
        <w:tc>
          <w:tcPr>
            <w:tcW w:w="522" w:type="pct"/>
            <w:noWrap w:val="0"/>
            <w:vAlign w:val="center"/>
          </w:tcPr>
          <w:p w14:paraId="5FABAAA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5460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58" w:type="pct"/>
            <w:vMerge w:val="continue"/>
            <w:noWrap w:val="0"/>
            <w:vAlign w:val="center"/>
          </w:tcPr>
          <w:p w14:paraId="7D919E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285E6C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6A4A062">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多层工具柜</w:t>
            </w:r>
          </w:p>
        </w:tc>
        <w:tc>
          <w:tcPr>
            <w:tcW w:w="653" w:type="pct"/>
            <w:noWrap w:val="0"/>
            <w:vAlign w:val="center"/>
          </w:tcPr>
          <w:p w14:paraId="71DC66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7</w:t>
            </w:r>
          </w:p>
        </w:tc>
        <w:tc>
          <w:tcPr>
            <w:tcW w:w="522" w:type="pct"/>
            <w:noWrap w:val="0"/>
            <w:vAlign w:val="center"/>
          </w:tcPr>
          <w:p w14:paraId="5E63BEB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0E11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D547DA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A7DA15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C990B2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消毒柜</w:t>
            </w:r>
          </w:p>
        </w:tc>
        <w:tc>
          <w:tcPr>
            <w:tcW w:w="653" w:type="pct"/>
            <w:noWrap w:val="0"/>
            <w:vAlign w:val="center"/>
          </w:tcPr>
          <w:p w14:paraId="0F92A7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4D06C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7B51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C239A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6B8F4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567081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纱门碗柜</w:t>
            </w:r>
          </w:p>
        </w:tc>
        <w:tc>
          <w:tcPr>
            <w:tcW w:w="653" w:type="pct"/>
            <w:noWrap w:val="0"/>
            <w:vAlign w:val="center"/>
          </w:tcPr>
          <w:p w14:paraId="7D30F21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1C30EB0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64F4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393C7B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791A00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A055C0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柜式抽油烟机</w:t>
            </w:r>
          </w:p>
        </w:tc>
        <w:tc>
          <w:tcPr>
            <w:tcW w:w="653" w:type="pct"/>
            <w:noWrap w:val="0"/>
            <w:vAlign w:val="center"/>
          </w:tcPr>
          <w:p w14:paraId="0272B4E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09E3D2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7BD3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8" w:type="pct"/>
            <w:vMerge w:val="continue"/>
            <w:noWrap w:val="0"/>
            <w:vAlign w:val="center"/>
          </w:tcPr>
          <w:p w14:paraId="15DEC98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E0F712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B50B2E2">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双层砧板工作台</w:t>
            </w:r>
          </w:p>
        </w:tc>
        <w:tc>
          <w:tcPr>
            <w:tcW w:w="653" w:type="pct"/>
            <w:noWrap w:val="0"/>
            <w:vAlign w:val="center"/>
          </w:tcPr>
          <w:p w14:paraId="7C6337A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9</w:t>
            </w:r>
          </w:p>
        </w:tc>
        <w:tc>
          <w:tcPr>
            <w:tcW w:w="522" w:type="pct"/>
            <w:noWrap w:val="0"/>
            <w:vAlign w:val="center"/>
          </w:tcPr>
          <w:p w14:paraId="1E8BD85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659E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9C0F04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58EF5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7CEC8C9">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双头双尾小炒炉</w:t>
            </w:r>
          </w:p>
        </w:tc>
        <w:tc>
          <w:tcPr>
            <w:tcW w:w="653" w:type="pct"/>
            <w:noWrap w:val="0"/>
            <w:vAlign w:val="center"/>
          </w:tcPr>
          <w:p w14:paraId="484193B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10</w:t>
            </w:r>
          </w:p>
        </w:tc>
        <w:tc>
          <w:tcPr>
            <w:tcW w:w="522" w:type="pct"/>
            <w:noWrap w:val="0"/>
            <w:vAlign w:val="center"/>
          </w:tcPr>
          <w:p w14:paraId="2C1999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50A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FA947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334BA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5378B1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压面机</w:t>
            </w:r>
          </w:p>
        </w:tc>
        <w:tc>
          <w:tcPr>
            <w:tcW w:w="653" w:type="pct"/>
            <w:noWrap w:val="0"/>
            <w:vAlign w:val="center"/>
          </w:tcPr>
          <w:p w14:paraId="44355B7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F31F11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777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7E580C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B4F2CC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865197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绞肉机</w:t>
            </w:r>
          </w:p>
        </w:tc>
        <w:tc>
          <w:tcPr>
            <w:tcW w:w="653" w:type="pct"/>
            <w:noWrap w:val="0"/>
            <w:vAlign w:val="center"/>
          </w:tcPr>
          <w:p w14:paraId="177F01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F8BE6F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0268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A31F4D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D1F0F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81DDDC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rPr>
              <w:t>四门双温雪柜</w:t>
            </w:r>
          </w:p>
        </w:tc>
        <w:tc>
          <w:tcPr>
            <w:tcW w:w="653" w:type="pct"/>
            <w:noWrap w:val="0"/>
            <w:vAlign w:val="center"/>
          </w:tcPr>
          <w:p w14:paraId="56FFA18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5C45BD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008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ED70C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D11EFD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3AADB3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四门单温冷藏柜</w:t>
            </w:r>
          </w:p>
        </w:tc>
        <w:tc>
          <w:tcPr>
            <w:tcW w:w="653" w:type="pct"/>
            <w:noWrap w:val="0"/>
            <w:vAlign w:val="center"/>
          </w:tcPr>
          <w:p w14:paraId="1369BED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225F017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2503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2EBC2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BDD07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180A13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双通荷台</w:t>
            </w:r>
          </w:p>
        </w:tc>
        <w:tc>
          <w:tcPr>
            <w:tcW w:w="653" w:type="pct"/>
            <w:noWrap w:val="0"/>
            <w:vAlign w:val="center"/>
          </w:tcPr>
          <w:p w14:paraId="25C55FC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8</w:t>
            </w:r>
          </w:p>
        </w:tc>
        <w:tc>
          <w:tcPr>
            <w:tcW w:w="522" w:type="pct"/>
            <w:noWrap w:val="0"/>
            <w:vAlign w:val="center"/>
          </w:tcPr>
          <w:p w14:paraId="0875C7E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247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0717F8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446AD1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E6C63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双头例汤炉</w:t>
            </w:r>
          </w:p>
        </w:tc>
        <w:tc>
          <w:tcPr>
            <w:tcW w:w="653" w:type="pct"/>
            <w:noWrap w:val="0"/>
            <w:vAlign w:val="center"/>
          </w:tcPr>
          <w:p w14:paraId="4CBAA7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217588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32EF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A0892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67440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EADDF13">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双头蒸炉</w:t>
            </w:r>
          </w:p>
        </w:tc>
        <w:tc>
          <w:tcPr>
            <w:tcW w:w="653" w:type="pct"/>
            <w:noWrap w:val="0"/>
            <w:vAlign w:val="center"/>
          </w:tcPr>
          <w:p w14:paraId="27B8E5E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DA4F2C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17AB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2B11C7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2A89A1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80B1B7A">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双盆肠粉炉</w:t>
            </w:r>
          </w:p>
        </w:tc>
        <w:tc>
          <w:tcPr>
            <w:tcW w:w="653" w:type="pct"/>
            <w:noWrap w:val="0"/>
            <w:vAlign w:val="center"/>
          </w:tcPr>
          <w:p w14:paraId="6DC7324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A475F8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0958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46C48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44D66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D240710">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单头单尾小炒炉</w:t>
            </w:r>
          </w:p>
        </w:tc>
        <w:tc>
          <w:tcPr>
            <w:tcW w:w="653" w:type="pct"/>
            <w:noWrap w:val="0"/>
            <w:vAlign w:val="center"/>
          </w:tcPr>
          <w:p w14:paraId="20371E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69E46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7888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8" w:type="pct"/>
            <w:vMerge w:val="continue"/>
            <w:noWrap w:val="0"/>
            <w:vAlign w:val="center"/>
          </w:tcPr>
          <w:p w14:paraId="4C9A3B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36B20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5D863F4">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三门海鲜蒸柜</w:t>
            </w:r>
          </w:p>
        </w:tc>
        <w:tc>
          <w:tcPr>
            <w:tcW w:w="653" w:type="pct"/>
            <w:noWrap w:val="0"/>
            <w:vAlign w:val="center"/>
          </w:tcPr>
          <w:p w14:paraId="62C19F0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97F08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6DA1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B03335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F6E25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3D05560">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蒸汽发生</w:t>
            </w:r>
            <w:r>
              <w:rPr>
                <w:rFonts w:hint="eastAsia" w:ascii="宋体" w:hAnsi="宋体" w:eastAsia="宋体" w:cs="宋体"/>
                <w:bCs/>
                <w:color w:val="000000"/>
                <w:kern w:val="0"/>
                <w:sz w:val="21"/>
                <w:szCs w:val="21"/>
                <w:highlight w:val="none"/>
                <w:lang w:val="en-US" w:eastAsia="zh-CN"/>
              </w:rPr>
              <w:t>设备</w:t>
            </w:r>
          </w:p>
        </w:tc>
        <w:tc>
          <w:tcPr>
            <w:tcW w:w="653" w:type="pct"/>
            <w:noWrap w:val="0"/>
            <w:vAlign w:val="center"/>
          </w:tcPr>
          <w:p w14:paraId="67C892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81BC9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3BC6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C5A5C3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BBA8C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881EA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多媒体</w:t>
            </w:r>
            <w:r>
              <w:rPr>
                <w:rFonts w:hint="eastAsia" w:ascii="宋体" w:hAnsi="宋体" w:eastAsia="宋体" w:cs="宋体"/>
                <w:bCs/>
                <w:color w:val="000000"/>
                <w:kern w:val="0"/>
                <w:sz w:val="21"/>
                <w:szCs w:val="21"/>
                <w:highlight w:val="none"/>
                <w:lang w:val="en-US" w:eastAsia="zh-CN"/>
              </w:rPr>
              <w:t>教学设备</w:t>
            </w:r>
          </w:p>
        </w:tc>
        <w:tc>
          <w:tcPr>
            <w:tcW w:w="653" w:type="pct"/>
            <w:noWrap w:val="0"/>
            <w:vAlign w:val="center"/>
          </w:tcPr>
          <w:p w14:paraId="06C708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3529C5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套</w:t>
            </w:r>
          </w:p>
        </w:tc>
      </w:tr>
      <w:tr w14:paraId="0A88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18132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CF0A5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BFF58FB">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31B46ED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45E9A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w:t>
            </w:r>
          </w:p>
        </w:tc>
      </w:tr>
    </w:tbl>
    <w:p w14:paraId="306A3B99">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outlineLvl w:val="2"/>
        <w:rPr>
          <w:rFonts w:hint="eastAsia" w:ascii="黑体" w:hAnsi="黑体" w:eastAsia="黑体" w:cs="黑体"/>
          <w:bCs/>
          <w:color w:val="000000"/>
          <w:sz w:val="30"/>
          <w:szCs w:val="30"/>
        </w:rPr>
      </w:pPr>
      <w:r>
        <w:rPr>
          <w:rFonts w:hint="eastAsia" w:ascii="黑体" w:hAnsi="黑体" w:eastAsia="黑体" w:cs="黑体"/>
          <w:bCs/>
          <w:color w:val="000000"/>
          <w:sz w:val="30"/>
          <w:szCs w:val="30"/>
          <w:lang w:val="en-US" w:eastAsia="zh-CN"/>
        </w:rPr>
        <w:t>10.1.2.</w:t>
      </w:r>
      <w:r>
        <w:rPr>
          <w:rFonts w:hint="eastAsia" w:ascii="黑体" w:hAnsi="黑体" w:eastAsia="黑体" w:cs="黑体"/>
          <w:bCs/>
          <w:color w:val="000000"/>
          <w:sz w:val="30"/>
          <w:szCs w:val="30"/>
        </w:rPr>
        <w:t>校外实训基地</w:t>
      </w:r>
    </w:p>
    <w:p w14:paraId="45CACCF0">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color w:val="000000"/>
          <w:sz w:val="28"/>
          <w:szCs w:val="28"/>
        </w:rPr>
        <w:t>本专业建立</w:t>
      </w:r>
      <w:r>
        <w:rPr>
          <w:rFonts w:hint="eastAsia" w:ascii="方正仿宋_GB2312" w:hAnsi="方正仿宋_GB2312" w:eastAsia="方正仿宋_GB2312" w:cs="方正仿宋_GB2312"/>
          <w:b w:val="0"/>
          <w:bCs w:val="0"/>
          <w:sz w:val="28"/>
          <w:szCs w:val="28"/>
          <w:lang w:val="en-US" w:eastAsia="zh-CN"/>
        </w:rPr>
        <w:t>多</w:t>
      </w:r>
      <w:r>
        <w:rPr>
          <w:rFonts w:hint="eastAsia" w:ascii="方正仿宋_GB2312" w:hAnsi="方正仿宋_GB2312" w:eastAsia="方正仿宋_GB2312" w:cs="方正仿宋_GB2312"/>
          <w:b w:val="0"/>
          <w:bCs w:val="0"/>
          <w:color w:val="000000"/>
          <w:sz w:val="28"/>
          <w:szCs w:val="28"/>
        </w:rPr>
        <w:t>个稳定的校外实训基地和若干个顶岗实习点。大力推进与规范的大中型企业合作，共同将校外实训基地建成集学生生产实习、双师型教师培养培训和产教研的基地。根据本专业岗位实习要求，与</w:t>
      </w:r>
      <w:r>
        <w:rPr>
          <w:rFonts w:hint="eastAsia" w:ascii="方正仿宋_GB2312" w:hAnsi="方正仿宋_GB2312" w:eastAsia="方正仿宋_GB2312" w:cs="方正仿宋_GB2312"/>
          <w:bCs w:val="0"/>
          <w:color w:val="000000"/>
          <w:sz w:val="28"/>
          <w:szCs w:val="28"/>
          <w:lang w:val="en-US" w:eastAsia="zh-CN"/>
        </w:rPr>
        <w:t>佛山南海嘉颐酒店</w:t>
      </w:r>
      <w:r>
        <w:rPr>
          <w:rFonts w:hint="eastAsia" w:ascii="方正仿宋_GB2312" w:hAnsi="方正仿宋_GB2312" w:eastAsia="方正仿宋_GB2312" w:cs="方正仿宋_GB2312"/>
          <w:bCs/>
          <w:color w:val="000000"/>
          <w:sz w:val="28"/>
          <w:szCs w:val="28"/>
        </w:rPr>
        <w:t>、西樵</w:t>
      </w:r>
      <w:r>
        <w:rPr>
          <w:rFonts w:hint="eastAsia" w:ascii="方正仿宋_GB2312" w:hAnsi="方正仿宋_GB2312" w:eastAsia="方正仿宋_GB2312" w:cs="方正仿宋_GB2312"/>
          <w:bCs/>
          <w:color w:val="000000"/>
          <w:sz w:val="28"/>
          <w:szCs w:val="28"/>
          <w:lang w:val="en-US" w:eastAsia="zh-CN"/>
        </w:rPr>
        <w:t>桃源阁</w:t>
      </w:r>
      <w:r>
        <w:rPr>
          <w:rFonts w:hint="eastAsia" w:ascii="方正仿宋_GB2312" w:hAnsi="方正仿宋_GB2312" w:eastAsia="方正仿宋_GB2312" w:cs="方正仿宋_GB2312"/>
          <w:bCs/>
          <w:color w:val="000000"/>
          <w:sz w:val="28"/>
          <w:szCs w:val="28"/>
        </w:rPr>
        <w:t>酒店、九江雍景酒店、</w:t>
      </w:r>
      <w:r>
        <w:rPr>
          <w:rFonts w:hint="eastAsia" w:ascii="方正仿宋_GB2312" w:hAnsi="方正仿宋_GB2312" w:eastAsia="方正仿宋_GB2312" w:cs="方正仿宋_GB2312"/>
          <w:bCs/>
          <w:color w:val="000000"/>
          <w:sz w:val="28"/>
          <w:szCs w:val="28"/>
          <w:lang w:val="en-US" w:eastAsia="zh-CN"/>
        </w:rPr>
        <w:t>南海旺阁饮食控股有限公司</w:t>
      </w:r>
      <w:r>
        <w:rPr>
          <w:rFonts w:hint="eastAsia" w:ascii="方正仿宋_GB2312" w:hAnsi="方正仿宋_GB2312" w:eastAsia="方正仿宋_GB2312" w:cs="方正仿宋_GB2312"/>
          <w:bCs/>
          <w:color w:val="000000"/>
          <w:sz w:val="28"/>
          <w:szCs w:val="28"/>
        </w:rPr>
        <w:t>、</w:t>
      </w:r>
      <w:r>
        <w:rPr>
          <w:rFonts w:hint="eastAsia" w:ascii="方正仿宋_GB2312" w:hAnsi="方正仿宋_GB2312" w:eastAsia="方正仿宋_GB2312" w:cs="方正仿宋_GB2312"/>
          <w:sz w:val="28"/>
          <w:szCs w:val="28"/>
          <w:highlight w:val="none"/>
          <w:lang w:val="en-US" w:eastAsia="zh-CN"/>
        </w:rPr>
        <w:t>等企业建立稳定的校企合作，校企合作企业均</w:t>
      </w:r>
      <w:r>
        <w:rPr>
          <w:rFonts w:hint="eastAsia" w:ascii="方正仿宋_GB2312" w:hAnsi="方正仿宋_GB2312" w:eastAsia="方正仿宋_GB2312" w:cs="方正仿宋_GB2312"/>
          <w:sz w:val="28"/>
          <w:szCs w:val="28"/>
        </w:rPr>
        <w:t>有健全的管理机制，具有本专业先进设施设备，能够满足实习实训要求，完成烹饪专业核心技能的训练，能够承担学校综合实训和顶岗实习任务，并能为师生实习实训提供安全保障，保证学校与实训基地的有效合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5046"/>
      </w:tblGrid>
      <w:tr w14:paraId="4E2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48" w:type="dxa"/>
            <w:noWrap w:val="0"/>
            <w:vAlign w:val="top"/>
          </w:tcPr>
          <w:p w14:paraId="328218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校外实训基地</w:t>
            </w:r>
          </w:p>
        </w:tc>
        <w:tc>
          <w:tcPr>
            <w:tcW w:w="5046" w:type="dxa"/>
            <w:noWrap w:val="0"/>
            <w:vAlign w:val="top"/>
          </w:tcPr>
          <w:p w14:paraId="6CB11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实训项目</w:t>
            </w:r>
          </w:p>
        </w:tc>
      </w:tr>
      <w:tr w14:paraId="76BC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1B8C5A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bCs/>
                <w:color w:val="000000"/>
                <w:sz w:val="28"/>
                <w:szCs w:val="28"/>
              </w:rPr>
              <w:t>西樵旺阁渔村酒店</w:t>
            </w:r>
          </w:p>
        </w:tc>
        <w:tc>
          <w:tcPr>
            <w:tcW w:w="5046" w:type="dxa"/>
            <w:noWrap w:val="0"/>
            <w:vAlign w:val="top"/>
          </w:tcPr>
          <w:p w14:paraId="67D486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烧腊、</w:t>
            </w:r>
            <w:r>
              <w:rPr>
                <w:rFonts w:hint="eastAsia" w:ascii="仿宋" w:hAnsi="仿宋" w:eastAsia="仿宋" w:cs="仿宋"/>
                <w:sz w:val="28"/>
                <w:szCs w:val="28"/>
                <w:vertAlign w:val="baseline"/>
                <w:lang w:val="en-US" w:eastAsia="zh-CN"/>
              </w:rPr>
              <w:t>中点</w:t>
            </w:r>
            <w:r>
              <w:rPr>
                <w:rFonts w:hint="eastAsia" w:ascii="仿宋" w:hAnsi="仿宋" w:eastAsia="仿宋" w:cs="仿宋"/>
                <w:sz w:val="28"/>
                <w:szCs w:val="28"/>
                <w:vertAlign w:val="baseline"/>
                <w:lang w:eastAsia="zh-CN"/>
              </w:rPr>
              <w:t>、砧板、打荷</w:t>
            </w:r>
          </w:p>
        </w:tc>
      </w:tr>
      <w:tr w14:paraId="1611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34249E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bCs/>
                <w:color w:val="000000"/>
                <w:sz w:val="28"/>
                <w:szCs w:val="28"/>
              </w:rPr>
              <w:t>九江雍景酒店</w:t>
            </w:r>
          </w:p>
        </w:tc>
        <w:tc>
          <w:tcPr>
            <w:tcW w:w="5046" w:type="dxa"/>
            <w:noWrap w:val="0"/>
            <w:vAlign w:val="top"/>
          </w:tcPr>
          <w:p w14:paraId="791A77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烧腊、</w:t>
            </w:r>
            <w:r>
              <w:rPr>
                <w:rFonts w:hint="eastAsia" w:ascii="仿宋" w:hAnsi="仿宋" w:eastAsia="仿宋" w:cs="仿宋"/>
                <w:sz w:val="28"/>
                <w:szCs w:val="28"/>
                <w:vertAlign w:val="baseline"/>
                <w:lang w:val="en-US" w:eastAsia="zh-CN"/>
              </w:rPr>
              <w:t>早茶</w:t>
            </w:r>
            <w:r>
              <w:rPr>
                <w:rFonts w:hint="eastAsia" w:ascii="仿宋" w:hAnsi="仿宋" w:eastAsia="仿宋" w:cs="仿宋"/>
                <w:sz w:val="28"/>
                <w:szCs w:val="28"/>
                <w:vertAlign w:val="baseline"/>
                <w:lang w:eastAsia="zh-CN"/>
              </w:rPr>
              <w:t>、砧板、打荷</w:t>
            </w:r>
          </w:p>
        </w:tc>
      </w:tr>
      <w:tr w14:paraId="73B1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0734D9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旺阁饮食控股有限公司</w:t>
            </w:r>
          </w:p>
        </w:tc>
        <w:tc>
          <w:tcPr>
            <w:tcW w:w="5046" w:type="dxa"/>
            <w:noWrap w:val="0"/>
            <w:vAlign w:val="top"/>
          </w:tcPr>
          <w:p w14:paraId="1E7AC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炒锅、砧板、打荷、上杂</w:t>
            </w:r>
          </w:p>
        </w:tc>
      </w:tr>
      <w:tr w14:paraId="139C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2C61A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highlight w:val="none"/>
              </w:rPr>
              <w:t>西樵</w:t>
            </w:r>
            <w:r>
              <w:rPr>
                <w:rFonts w:hint="eastAsia" w:ascii="仿宋" w:hAnsi="仿宋" w:eastAsia="仿宋" w:cs="仿宋"/>
                <w:bCs/>
                <w:color w:val="000000"/>
                <w:sz w:val="28"/>
                <w:szCs w:val="28"/>
                <w:highlight w:val="none"/>
                <w:lang w:val="en-US" w:eastAsia="zh-CN"/>
              </w:rPr>
              <w:t>桃源阁</w:t>
            </w:r>
            <w:r>
              <w:rPr>
                <w:rFonts w:hint="eastAsia" w:ascii="仿宋" w:hAnsi="仿宋" w:eastAsia="仿宋" w:cs="仿宋"/>
                <w:bCs/>
                <w:color w:val="000000"/>
                <w:sz w:val="28"/>
                <w:szCs w:val="28"/>
                <w:highlight w:val="none"/>
              </w:rPr>
              <w:t>酒店</w:t>
            </w:r>
          </w:p>
        </w:tc>
        <w:tc>
          <w:tcPr>
            <w:tcW w:w="5046" w:type="dxa"/>
            <w:noWrap w:val="0"/>
            <w:vAlign w:val="top"/>
          </w:tcPr>
          <w:p w14:paraId="3F19A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砧板、打荷、上杂、中点</w:t>
            </w:r>
          </w:p>
        </w:tc>
      </w:tr>
      <w:tr w14:paraId="0FF6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08DC6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佛山希尔顿酒店</w:t>
            </w:r>
          </w:p>
        </w:tc>
        <w:tc>
          <w:tcPr>
            <w:tcW w:w="5046" w:type="dxa"/>
            <w:noWrap w:val="0"/>
            <w:vAlign w:val="top"/>
          </w:tcPr>
          <w:p w14:paraId="37113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炒锅、砧板、打荷、</w:t>
            </w:r>
            <w:r>
              <w:rPr>
                <w:rFonts w:hint="eastAsia" w:ascii="仿宋" w:hAnsi="仿宋" w:eastAsia="仿宋" w:cs="仿宋"/>
                <w:sz w:val="28"/>
                <w:szCs w:val="28"/>
                <w:vertAlign w:val="baseline"/>
                <w:lang w:val="en-US" w:eastAsia="zh-CN"/>
              </w:rPr>
              <w:t>点心</w:t>
            </w:r>
          </w:p>
        </w:tc>
      </w:tr>
      <w:tr w14:paraId="27F1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4FC12E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佛山保利洲际酒店</w:t>
            </w:r>
          </w:p>
        </w:tc>
        <w:tc>
          <w:tcPr>
            <w:tcW w:w="5046" w:type="dxa"/>
            <w:noWrap w:val="0"/>
            <w:vAlign w:val="top"/>
          </w:tcPr>
          <w:p w14:paraId="155AA2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炒锅、砧板、打荷、点心</w:t>
            </w:r>
          </w:p>
        </w:tc>
      </w:tr>
    </w:tbl>
    <w:p w14:paraId="4B825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81" w:name="_Toc8688"/>
      <w:bookmarkStart w:id="82" w:name="_Toc14418"/>
      <w:bookmarkStart w:id="83" w:name="_Toc15296"/>
      <w:r>
        <w:rPr>
          <w:rFonts w:hint="eastAsia" w:ascii="黑体" w:hAnsi="黑体" w:eastAsia="黑体" w:cs="黑体"/>
          <w:bCs/>
          <w:color w:val="000000"/>
          <w:sz w:val="30"/>
          <w:szCs w:val="30"/>
          <w:lang w:val="en-US" w:eastAsia="zh-CN"/>
        </w:rPr>
        <w:t>10.2 教学资源</w:t>
      </w:r>
      <w:bookmarkEnd w:id="81"/>
      <w:bookmarkEnd w:id="82"/>
      <w:bookmarkEnd w:id="83"/>
    </w:p>
    <w:p w14:paraId="6592335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rPr>
      </w:pPr>
      <w:bookmarkStart w:id="84" w:name="_Toc25468"/>
      <w:bookmarkStart w:id="85" w:name="_Toc23497"/>
      <w:bookmarkStart w:id="86" w:name="_Toc17695"/>
      <w:r>
        <w:rPr>
          <w:rFonts w:hint="eastAsia" w:ascii="方正仿宋_GB2312" w:hAnsi="方正仿宋_GB2312" w:eastAsia="方正仿宋_GB2312" w:cs="方正仿宋_GB2312"/>
          <w:bCs/>
          <w:color w:val="auto"/>
          <w:sz w:val="28"/>
          <w:szCs w:val="28"/>
        </w:rPr>
        <w:t>教学资源在中餐烹饪专业的教学中起到重要的支持和辅助作用。</w:t>
      </w:r>
      <w:bookmarkEnd w:id="84"/>
      <w:bookmarkEnd w:id="85"/>
      <w:bookmarkEnd w:id="86"/>
    </w:p>
    <w:p w14:paraId="3608C7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2"/>
        <w:rPr>
          <w:rFonts w:hint="eastAsia" w:ascii="方正仿宋_GB2312" w:hAnsi="方正仿宋_GB2312" w:eastAsia="方正仿宋_GB2312" w:cs="方正仿宋_GB2312"/>
          <w:bCs/>
          <w:color w:val="auto"/>
          <w:sz w:val="28"/>
          <w:szCs w:val="28"/>
          <w:lang w:val="en-US" w:eastAsia="zh-CN"/>
        </w:rPr>
      </w:pPr>
      <w:bookmarkStart w:id="87" w:name="_Toc23420"/>
      <w:bookmarkStart w:id="88" w:name="_Toc16263"/>
      <w:bookmarkStart w:id="89" w:name="_Toc5328"/>
      <w:r>
        <w:rPr>
          <w:rFonts w:hint="eastAsia" w:ascii="方正仿宋_GB2312" w:hAnsi="方正仿宋_GB2312" w:eastAsia="方正仿宋_GB2312" w:cs="方正仿宋_GB2312"/>
          <w:bCs/>
          <w:color w:val="auto"/>
          <w:sz w:val="28"/>
          <w:szCs w:val="28"/>
          <w:lang w:val="en-US" w:eastAsia="zh-CN"/>
        </w:rPr>
        <w:t>1.教材和课程标准</w:t>
      </w:r>
      <w:bookmarkEnd w:id="87"/>
      <w:bookmarkEnd w:id="88"/>
      <w:bookmarkEnd w:id="89"/>
    </w:p>
    <w:tbl>
      <w:tblPr>
        <w:tblStyle w:val="9"/>
        <w:tblW w:w="4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85"/>
        <w:gridCol w:w="2775"/>
        <w:gridCol w:w="2544"/>
      </w:tblGrid>
      <w:tr w14:paraId="22A8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F60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sz w:val="21"/>
                <w:szCs w:val="21"/>
              </w:rPr>
            </w:pPr>
            <w:bookmarkStart w:id="90" w:name="_Toc21953"/>
            <w:bookmarkStart w:id="91" w:name="_Toc5396"/>
            <w:r>
              <w:rPr>
                <w:rFonts w:hint="eastAsia" w:ascii="方正仿宋_GB2312" w:hAnsi="方正仿宋_GB2312" w:eastAsia="方正仿宋_GB2312" w:cs="方正仿宋_GB2312"/>
                <w:sz w:val="21"/>
                <w:szCs w:val="21"/>
                <w:lang w:val="en-US" w:eastAsia="zh-CN"/>
              </w:rPr>
              <w:t>教材</w:t>
            </w:r>
            <w:bookmarkEnd w:id="90"/>
            <w:bookmarkEnd w:id="91"/>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3591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sz w:val="21"/>
                <w:szCs w:val="21"/>
              </w:rPr>
            </w:pPr>
            <w:bookmarkStart w:id="92" w:name="_Toc25835"/>
            <w:bookmarkStart w:id="93" w:name="_Toc18544"/>
            <w:r>
              <w:rPr>
                <w:rFonts w:hint="eastAsia" w:ascii="方正仿宋_GB2312" w:hAnsi="方正仿宋_GB2312" w:eastAsia="方正仿宋_GB2312" w:cs="方正仿宋_GB2312"/>
                <w:sz w:val="21"/>
                <w:szCs w:val="21"/>
                <w:lang w:val="en-US" w:eastAsia="zh-CN"/>
              </w:rPr>
              <w:t>主编</w:t>
            </w:r>
            <w:bookmarkEnd w:id="92"/>
            <w:bookmarkEnd w:id="93"/>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8CEC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sz w:val="21"/>
                <w:szCs w:val="21"/>
              </w:rPr>
            </w:pPr>
            <w:bookmarkStart w:id="94" w:name="_Toc12115"/>
            <w:bookmarkStart w:id="95" w:name="_Toc23383"/>
            <w:r>
              <w:rPr>
                <w:rFonts w:hint="eastAsia" w:ascii="方正仿宋_GB2312" w:hAnsi="方正仿宋_GB2312" w:eastAsia="方正仿宋_GB2312" w:cs="方正仿宋_GB2312"/>
                <w:sz w:val="21"/>
                <w:szCs w:val="21"/>
                <w:lang w:val="en-US" w:eastAsia="zh-CN"/>
              </w:rPr>
              <w:t>出版社</w:t>
            </w:r>
            <w:bookmarkEnd w:id="94"/>
            <w:bookmarkEnd w:id="95"/>
          </w:p>
        </w:tc>
      </w:tr>
      <w:tr w14:paraId="62E1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751A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6" w:name="_Toc7"/>
            <w:bookmarkStart w:id="97" w:name="_Toc24438"/>
            <w:r>
              <w:rPr>
                <w:rFonts w:hint="eastAsia" w:ascii="方正仿宋_GB2312" w:hAnsi="方正仿宋_GB2312" w:eastAsia="方正仿宋_GB2312" w:cs="方正仿宋_GB2312"/>
                <w:bCs w:val="0"/>
                <w:color w:val="auto"/>
                <w:sz w:val="21"/>
                <w:szCs w:val="21"/>
                <w:lang w:val="en-US" w:eastAsia="zh-CN"/>
              </w:rPr>
              <w:t>烹饪概论</w:t>
            </w:r>
            <w:bookmarkEnd w:id="96"/>
            <w:bookmarkEnd w:id="97"/>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B0D4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8" w:name="_Toc10645"/>
            <w:bookmarkStart w:id="99" w:name="_Toc24329"/>
            <w:r>
              <w:rPr>
                <w:rFonts w:hint="eastAsia" w:ascii="方正仿宋_GB2312" w:hAnsi="方正仿宋_GB2312" w:eastAsia="方正仿宋_GB2312" w:cs="方正仿宋_GB2312"/>
                <w:bCs w:val="0"/>
                <w:color w:val="auto"/>
                <w:sz w:val="21"/>
                <w:szCs w:val="21"/>
                <w:lang w:val="en-US" w:eastAsia="zh-CN"/>
              </w:rPr>
              <w:t>李晓英 凌强</w:t>
            </w:r>
            <w:bookmarkEnd w:id="98"/>
            <w:bookmarkEnd w:id="99"/>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9B9B1">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0" w:name="_Toc24787"/>
            <w:bookmarkStart w:id="101" w:name="_Toc27644"/>
            <w:r>
              <w:rPr>
                <w:rFonts w:hint="eastAsia" w:ascii="方正仿宋_GB2312" w:hAnsi="方正仿宋_GB2312" w:eastAsia="方正仿宋_GB2312" w:cs="方正仿宋_GB2312"/>
                <w:bCs w:val="0"/>
                <w:color w:val="auto"/>
                <w:sz w:val="21"/>
                <w:szCs w:val="21"/>
                <w:lang w:val="en-US" w:eastAsia="zh-CN"/>
              </w:rPr>
              <w:t>旅游教育出版社</w:t>
            </w:r>
            <w:bookmarkEnd w:id="100"/>
            <w:bookmarkEnd w:id="101"/>
          </w:p>
        </w:tc>
      </w:tr>
      <w:tr w14:paraId="7AD9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81E3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2" w:name="_Toc19133"/>
            <w:bookmarkStart w:id="103" w:name="_Toc21420"/>
            <w:r>
              <w:rPr>
                <w:rFonts w:hint="eastAsia" w:ascii="方正仿宋_GB2312" w:hAnsi="方正仿宋_GB2312" w:eastAsia="方正仿宋_GB2312" w:cs="方正仿宋_GB2312"/>
                <w:bCs w:val="0"/>
                <w:color w:val="auto"/>
                <w:sz w:val="21"/>
                <w:szCs w:val="21"/>
                <w:lang w:val="en-US" w:eastAsia="zh-CN"/>
              </w:rPr>
              <w:t>烹饪工艺基础</w:t>
            </w:r>
            <w:bookmarkEnd w:id="102"/>
            <w:bookmarkEnd w:id="103"/>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468E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4" w:name="_Toc11458"/>
            <w:bookmarkStart w:id="105" w:name="_Toc2999"/>
            <w:r>
              <w:rPr>
                <w:rFonts w:hint="eastAsia" w:ascii="方正仿宋_GB2312" w:hAnsi="方正仿宋_GB2312" w:eastAsia="方正仿宋_GB2312" w:cs="方正仿宋_GB2312"/>
                <w:bCs w:val="0"/>
                <w:color w:val="auto"/>
                <w:sz w:val="21"/>
                <w:szCs w:val="21"/>
                <w:lang w:val="en-US" w:eastAsia="zh-CN"/>
              </w:rPr>
              <w:t>张艳平</w:t>
            </w:r>
            <w:bookmarkEnd w:id="104"/>
            <w:bookmarkEnd w:id="105"/>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BDF0D">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6" w:name="_Toc31574"/>
            <w:bookmarkStart w:id="107" w:name="_Toc1589"/>
            <w:r>
              <w:rPr>
                <w:rFonts w:hint="eastAsia" w:ascii="方正仿宋_GB2312" w:hAnsi="方正仿宋_GB2312" w:eastAsia="方正仿宋_GB2312" w:cs="方正仿宋_GB2312"/>
                <w:bCs w:val="0"/>
                <w:color w:val="auto"/>
                <w:sz w:val="21"/>
                <w:szCs w:val="21"/>
                <w:lang w:val="en-US" w:eastAsia="zh-CN"/>
              </w:rPr>
              <w:t>高等教育出版社</w:t>
            </w:r>
            <w:bookmarkEnd w:id="106"/>
            <w:bookmarkEnd w:id="107"/>
          </w:p>
        </w:tc>
      </w:tr>
      <w:tr w14:paraId="6D41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74FC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8" w:name="_Toc7951"/>
            <w:bookmarkStart w:id="109" w:name="_Toc30178"/>
            <w:r>
              <w:rPr>
                <w:rFonts w:hint="eastAsia" w:ascii="方正仿宋_GB2312" w:hAnsi="方正仿宋_GB2312" w:eastAsia="方正仿宋_GB2312" w:cs="方正仿宋_GB2312"/>
                <w:bCs w:val="0"/>
                <w:color w:val="auto"/>
                <w:sz w:val="21"/>
                <w:szCs w:val="21"/>
                <w:lang w:val="en-US" w:eastAsia="zh-CN"/>
              </w:rPr>
              <w:t>烹饪原料与加工工艺</w:t>
            </w:r>
            <w:bookmarkEnd w:id="108"/>
            <w:bookmarkEnd w:id="109"/>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2B36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0" w:name="_Toc18139"/>
            <w:bookmarkStart w:id="111" w:name="_Toc10994"/>
            <w:r>
              <w:rPr>
                <w:rFonts w:hint="eastAsia" w:ascii="方正仿宋_GB2312" w:hAnsi="方正仿宋_GB2312" w:eastAsia="方正仿宋_GB2312" w:cs="方正仿宋_GB2312"/>
                <w:bCs w:val="0"/>
                <w:color w:val="auto"/>
                <w:sz w:val="21"/>
                <w:szCs w:val="21"/>
                <w:lang w:val="en-US" w:eastAsia="zh-CN"/>
              </w:rPr>
              <w:t>王克金</w:t>
            </w:r>
            <w:bookmarkEnd w:id="110"/>
            <w:bookmarkEnd w:id="111"/>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2DD0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2" w:name="_Toc30663"/>
            <w:bookmarkStart w:id="113" w:name="_Toc30117"/>
            <w:r>
              <w:rPr>
                <w:rFonts w:hint="eastAsia" w:ascii="方正仿宋_GB2312" w:hAnsi="方正仿宋_GB2312" w:eastAsia="方正仿宋_GB2312" w:cs="方正仿宋_GB2312"/>
                <w:bCs w:val="0"/>
                <w:color w:val="auto"/>
                <w:sz w:val="21"/>
                <w:szCs w:val="21"/>
                <w:lang w:val="en-US" w:eastAsia="zh-CN"/>
              </w:rPr>
              <w:t>北京师范大学出版社</w:t>
            </w:r>
            <w:bookmarkEnd w:id="112"/>
            <w:bookmarkEnd w:id="113"/>
          </w:p>
        </w:tc>
      </w:tr>
      <w:tr w14:paraId="121E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9A80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4" w:name="_Toc2156"/>
            <w:bookmarkStart w:id="115" w:name="_Toc13666"/>
            <w:r>
              <w:rPr>
                <w:rFonts w:hint="eastAsia" w:ascii="方正仿宋_GB2312" w:hAnsi="方正仿宋_GB2312" w:eastAsia="方正仿宋_GB2312" w:cs="方正仿宋_GB2312"/>
                <w:bCs w:val="0"/>
                <w:color w:val="auto"/>
                <w:sz w:val="21"/>
                <w:szCs w:val="21"/>
                <w:lang w:val="en-US" w:eastAsia="zh-CN"/>
              </w:rPr>
              <w:t>食品安全与规范操作</w:t>
            </w:r>
            <w:bookmarkEnd w:id="114"/>
            <w:bookmarkEnd w:id="115"/>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6FD77">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6" w:name="_Toc5593"/>
            <w:bookmarkStart w:id="117" w:name="_Toc32622"/>
            <w:r>
              <w:rPr>
                <w:rFonts w:hint="eastAsia" w:ascii="方正仿宋_GB2312" w:hAnsi="方正仿宋_GB2312" w:eastAsia="方正仿宋_GB2312" w:cs="方正仿宋_GB2312"/>
                <w:bCs w:val="0"/>
                <w:color w:val="auto"/>
                <w:sz w:val="21"/>
                <w:szCs w:val="21"/>
                <w:lang w:val="en-US" w:eastAsia="zh-CN"/>
              </w:rPr>
              <w:t>张怀玉</w:t>
            </w:r>
            <w:bookmarkEnd w:id="116"/>
            <w:bookmarkEnd w:id="117"/>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7195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8" w:name="_Toc22491"/>
            <w:bookmarkStart w:id="119" w:name="_Toc9739"/>
            <w:r>
              <w:rPr>
                <w:rFonts w:hint="eastAsia" w:ascii="方正仿宋_GB2312" w:hAnsi="方正仿宋_GB2312" w:eastAsia="方正仿宋_GB2312" w:cs="方正仿宋_GB2312"/>
                <w:bCs w:val="0"/>
                <w:color w:val="auto"/>
                <w:sz w:val="21"/>
                <w:szCs w:val="21"/>
                <w:lang w:val="en-US" w:eastAsia="zh-CN"/>
              </w:rPr>
              <w:t>高等教育出版社</w:t>
            </w:r>
            <w:bookmarkEnd w:id="118"/>
            <w:bookmarkEnd w:id="119"/>
          </w:p>
        </w:tc>
      </w:tr>
      <w:tr w14:paraId="6E87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C713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0" w:name="_Toc15352"/>
            <w:bookmarkStart w:id="121" w:name="_Toc24659"/>
            <w:r>
              <w:rPr>
                <w:rFonts w:hint="eastAsia" w:ascii="方正仿宋_GB2312" w:hAnsi="方正仿宋_GB2312" w:eastAsia="方正仿宋_GB2312" w:cs="方正仿宋_GB2312"/>
                <w:bCs w:val="0"/>
                <w:color w:val="auto"/>
                <w:sz w:val="21"/>
                <w:szCs w:val="21"/>
                <w:lang w:val="en-US" w:eastAsia="zh-CN"/>
              </w:rPr>
              <w:t>烹饪营养与配餐</w:t>
            </w:r>
            <w:r>
              <w:rPr>
                <w:rFonts w:hint="eastAsia" w:ascii="方正仿宋_GB2312" w:hAnsi="方正仿宋_GB2312" w:eastAsia="方正仿宋_GB2312" w:cs="方正仿宋_GB2312"/>
                <w:bCs w:val="0"/>
                <w:sz w:val="21"/>
                <w:szCs w:val="21"/>
                <w:lang w:val="en-US" w:eastAsia="zh-CN"/>
              </w:rPr>
              <w:t>（</w:t>
            </w:r>
            <w:r>
              <w:rPr>
                <w:rFonts w:hint="eastAsia" w:ascii="方正仿宋_GB2312" w:hAnsi="方正仿宋_GB2312" w:eastAsia="方正仿宋_GB2312" w:cs="方正仿宋_GB2312"/>
                <w:bCs w:val="0"/>
                <w:color w:val="auto"/>
                <w:sz w:val="21"/>
                <w:szCs w:val="21"/>
                <w:lang w:val="en-US" w:eastAsia="zh-CN"/>
              </w:rPr>
              <w:t>第二版</w:t>
            </w:r>
            <w:r>
              <w:rPr>
                <w:rFonts w:hint="eastAsia" w:ascii="方正仿宋_GB2312" w:hAnsi="方正仿宋_GB2312" w:eastAsia="方正仿宋_GB2312" w:cs="方正仿宋_GB2312"/>
                <w:bCs w:val="0"/>
                <w:sz w:val="21"/>
                <w:szCs w:val="21"/>
                <w:lang w:val="en-US" w:eastAsia="zh-CN"/>
              </w:rPr>
              <w:t>）</w:t>
            </w:r>
            <w:bookmarkEnd w:id="120"/>
            <w:bookmarkEnd w:id="121"/>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4142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2" w:name="_Toc12645"/>
            <w:bookmarkStart w:id="123" w:name="_Toc5842"/>
            <w:r>
              <w:rPr>
                <w:rFonts w:hint="eastAsia" w:ascii="方正仿宋_GB2312" w:hAnsi="方正仿宋_GB2312" w:eastAsia="方正仿宋_GB2312" w:cs="方正仿宋_GB2312"/>
                <w:bCs w:val="0"/>
                <w:color w:val="auto"/>
                <w:sz w:val="21"/>
                <w:szCs w:val="21"/>
                <w:lang w:val="en-US" w:eastAsia="zh-CN"/>
              </w:rPr>
              <w:t>林玉桓</w:t>
            </w:r>
            <w:bookmarkEnd w:id="122"/>
            <w:bookmarkEnd w:id="123"/>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DCF05">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4" w:name="_Toc17046"/>
            <w:bookmarkStart w:id="125" w:name="_Toc15601"/>
            <w:r>
              <w:rPr>
                <w:rFonts w:hint="eastAsia" w:ascii="方正仿宋_GB2312" w:hAnsi="方正仿宋_GB2312" w:eastAsia="方正仿宋_GB2312" w:cs="方正仿宋_GB2312"/>
                <w:bCs w:val="0"/>
                <w:color w:val="auto"/>
                <w:sz w:val="21"/>
                <w:szCs w:val="21"/>
                <w:lang w:val="en-US" w:eastAsia="zh-CN"/>
              </w:rPr>
              <w:t>中国人民大学出版社</w:t>
            </w:r>
            <w:bookmarkEnd w:id="124"/>
            <w:bookmarkEnd w:id="125"/>
          </w:p>
        </w:tc>
      </w:tr>
      <w:tr w14:paraId="4273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FFB9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6" w:name="_Toc5054"/>
            <w:bookmarkStart w:id="127" w:name="_Toc9077"/>
            <w:r>
              <w:rPr>
                <w:rFonts w:hint="eastAsia" w:ascii="方正仿宋_GB2312" w:hAnsi="方正仿宋_GB2312" w:eastAsia="方正仿宋_GB2312" w:cs="方正仿宋_GB2312"/>
                <w:bCs w:val="0"/>
                <w:color w:val="auto"/>
                <w:sz w:val="21"/>
                <w:szCs w:val="21"/>
                <w:lang w:val="en-US" w:eastAsia="zh-CN"/>
              </w:rPr>
              <w:t>中式烹调技艺</w:t>
            </w:r>
            <w:bookmarkEnd w:id="126"/>
            <w:bookmarkEnd w:id="127"/>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D243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8" w:name="_Toc18071"/>
            <w:bookmarkStart w:id="129" w:name="_Toc1056"/>
            <w:r>
              <w:rPr>
                <w:rFonts w:hint="eastAsia" w:ascii="方正仿宋_GB2312" w:hAnsi="方正仿宋_GB2312" w:eastAsia="方正仿宋_GB2312" w:cs="方正仿宋_GB2312"/>
                <w:bCs w:val="0"/>
                <w:color w:val="auto"/>
                <w:sz w:val="21"/>
                <w:szCs w:val="21"/>
                <w:lang w:val="en-US" w:eastAsia="zh-CN"/>
              </w:rPr>
              <w:t>李刚</w:t>
            </w:r>
            <w:bookmarkEnd w:id="128"/>
            <w:bookmarkEnd w:id="129"/>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F682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0" w:name="_Toc22122"/>
            <w:bookmarkStart w:id="131" w:name="_Toc4108"/>
            <w:r>
              <w:rPr>
                <w:rFonts w:hint="eastAsia" w:ascii="方正仿宋_GB2312" w:hAnsi="方正仿宋_GB2312" w:eastAsia="方正仿宋_GB2312" w:cs="方正仿宋_GB2312"/>
                <w:bCs w:val="0"/>
                <w:color w:val="auto"/>
                <w:sz w:val="21"/>
                <w:szCs w:val="21"/>
                <w:lang w:val="en-US" w:eastAsia="zh-CN"/>
              </w:rPr>
              <w:t>高等教育出版社</w:t>
            </w:r>
            <w:bookmarkEnd w:id="130"/>
            <w:bookmarkEnd w:id="131"/>
          </w:p>
        </w:tc>
      </w:tr>
      <w:tr w14:paraId="3D8D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9531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2" w:name="_Toc12255"/>
            <w:bookmarkStart w:id="133" w:name="_Toc20193"/>
            <w:r>
              <w:rPr>
                <w:rFonts w:hint="eastAsia" w:ascii="方正仿宋_GB2312" w:hAnsi="方正仿宋_GB2312" w:eastAsia="方正仿宋_GB2312" w:cs="方正仿宋_GB2312"/>
                <w:bCs w:val="0"/>
                <w:color w:val="auto"/>
                <w:sz w:val="21"/>
                <w:szCs w:val="21"/>
                <w:lang w:val="en-US" w:eastAsia="zh-CN"/>
              </w:rPr>
              <w:t>烹饪艺术与冷拼技艺</w:t>
            </w:r>
            <w:bookmarkEnd w:id="132"/>
            <w:bookmarkEnd w:id="133"/>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9D25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4" w:name="_Toc15669"/>
            <w:bookmarkStart w:id="135" w:name="_Toc27380"/>
            <w:r>
              <w:rPr>
                <w:rFonts w:hint="eastAsia" w:ascii="方正仿宋_GB2312" w:hAnsi="方正仿宋_GB2312" w:eastAsia="方正仿宋_GB2312" w:cs="方正仿宋_GB2312"/>
                <w:bCs w:val="0"/>
                <w:color w:val="auto"/>
                <w:sz w:val="21"/>
                <w:szCs w:val="21"/>
                <w:lang w:val="en-US" w:eastAsia="zh-CN"/>
              </w:rPr>
              <w:t>赵福振</w:t>
            </w:r>
            <w:bookmarkEnd w:id="134"/>
            <w:bookmarkEnd w:id="135"/>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87CF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6" w:name="_Toc15472"/>
            <w:bookmarkStart w:id="137" w:name="_Toc31236"/>
            <w:r>
              <w:rPr>
                <w:rFonts w:hint="eastAsia" w:ascii="方正仿宋_GB2312" w:hAnsi="方正仿宋_GB2312" w:eastAsia="方正仿宋_GB2312" w:cs="方正仿宋_GB2312"/>
                <w:bCs w:val="0"/>
                <w:color w:val="auto"/>
                <w:sz w:val="21"/>
                <w:szCs w:val="21"/>
                <w:lang w:val="en-US" w:eastAsia="zh-CN"/>
              </w:rPr>
              <w:t>重庆大学出版社</w:t>
            </w:r>
            <w:bookmarkEnd w:id="136"/>
            <w:bookmarkEnd w:id="137"/>
          </w:p>
        </w:tc>
      </w:tr>
      <w:tr w14:paraId="7E46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B34A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8" w:name="_Toc2010"/>
            <w:bookmarkStart w:id="139" w:name="_Toc16395"/>
            <w:r>
              <w:rPr>
                <w:rFonts w:hint="eastAsia" w:ascii="方正仿宋_GB2312" w:hAnsi="方正仿宋_GB2312" w:eastAsia="方正仿宋_GB2312" w:cs="方正仿宋_GB2312"/>
                <w:bCs w:val="0"/>
                <w:color w:val="auto"/>
                <w:sz w:val="21"/>
                <w:szCs w:val="21"/>
                <w:lang w:val="en-US" w:eastAsia="zh-CN"/>
              </w:rPr>
              <w:t>中式面点技艺</w:t>
            </w:r>
            <w:bookmarkEnd w:id="138"/>
            <w:bookmarkEnd w:id="139"/>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69AA5">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eastAsia="zh-CN"/>
              </w:rPr>
            </w:pPr>
            <w:bookmarkStart w:id="140" w:name="_Toc31094"/>
            <w:bookmarkStart w:id="141" w:name="_Toc20874"/>
            <w:r>
              <w:rPr>
                <w:rFonts w:hint="eastAsia" w:ascii="方正仿宋_GB2312" w:hAnsi="方正仿宋_GB2312" w:eastAsia="方正仿宋_GB2312" w:cs="方正仿宋_GB2312"/>
                <w:bCs w:val="0"/>
                <w:color w:val="auto"/>
                <w:sz w:val="21"/>
                <w:szCs w:val="21"/>
                <w:lang w:eastAsia="zh-CN"/>
              </w:rPr>
              <w:t>任昌娟</w:t>
            </w:r>
            <w:bookmarkEnd w:id="140"/>
            <w:bookmarkEnd w:id="141"/>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A0077">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42" w:name="_Toc10121"/>
            <w:bookmarkStart w:id="143" w:name="_Toc11954"/>
            <w:r>
              <w:rPr>
                <w:rFonts w:hint="eastAsia" w:ascii="方正仿宋_GB2312" w:hAnsi="方正仿宋_GB2312" w:eastAsia="方正仿宋_GB2312" w:cs="方正仿宋_GB2312"/>
                <w:bCs w:val="0"/>
                <w:color w:val="auto"/>
                <w:sz w:val="21"/>
                <w:szCs w:val="21"/>
                <w:lang w:val="en-US" w:eastAsia="zh-CN"/>
              </w:rPr>
              <w:t>北京师范大学出版社</w:t>
            </w:r>
            <w:bookmarkEnd w:id="142"/>
            <w:bookmarkEnd w:id="143"/>
          </w:p>
        </w:tc>
      </w:tr>
      <w:tr w14:paraId="5E4C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A5C6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44" w:name="_Toc7808"/>
            <w:bookmarkStart w:id="145" w:name="_Toc10182"/>
            <w:r>
              <w:rPr>
                <w:rFonts w:hint="eastAsia" w:ascii="方正仿宋_GB2312" w:hAnsi="方正仿宋_GB2312" w:eastAsia="方正仿宋_GB2312" w:cs="方正仿宋_GB2312"/>
                <w:bCs w:val="0"/>
                <w:color w:val="auto"/>
                <w:sz w:val="21"/>
                <w:szCs w:val="21"/>
                <w:lang w:val="en-US" w:eastAsia="zh-CN"/>
              </w:rPr>
              <w:t>风味小吃制作</w:t>
            </w:r>
            <w:bookmarkEnd w:id="144"/>
            <w:bookmarkEnd w:id="145"/>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B4B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46" w:name="_Toc31569"/>
            <w:bookmarkStart w:id="147" w:name="_Toc22403"/>
            <w:r>
              <w:rPr>
                <w:rFonts w:hint="eastAsia" w:ascii="方正仿宋_GB2312" w:hAnsi="方正仿宋_GB2312" w:eastAsia="方正仿宋_GB2312" w:cs="方正仿宋_GB2312"/>
                <w:bCs w:val="0"/>
                <w:color w:val="auto"/>
                <w:sz w:val="21"/>
                <w:szCs w:val="21"/>
                <w:lang w:val="en-US" w:eastAsia="zh-CN"/>
              </w:rPr>
              <w:t>程文辉</w:t>
            </w:r>
            <w:bookmarkEnd w:id="146"/>
            <w:bookmarkEnd w:id="147"/>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9A9E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48" w:name="_Toc13083"/>
            <w:bookmarkStart w:id="149" w:name="_Toc11877"/>
            <w:r>
              <w:rPr>
                <w:rFonts w:hint="eastAsia" w:ascii="方正仿宋_GB2312" w:hAnsi="方正仿宋_GB2312" w:eastAsia="方正仿宋_GB2312" w:cs="方正仿宋_GB2312"/>
                <w:bCs w:val="0"/>
                <w:color w:val="auto"/>
                <w:sz w:val="21"/>
                <w:szCs w:val="21"/>
                <w:lang w:val="en-US" w:eastAsia="zh-CN"/>
              </w:rPr>
              <w:t>科学出版社</w:t>
            </w:r>
            <w:bookmarkEnd w:id="148"/>
            <w:bookmarkEnd w:id="149"/>
          </w:p>
        </w:tc>
      </w:tr>
      <w:tr w14:paraId="0B2A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0E29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50" w:name="_Toc9966"/>
            <w:bookmarkStart w:id="151" w:name="_Toc4724"/>
            <w:r>
              <w:rPr>
                <w:rFonts w:hint="eastAsia" w:ascii="方正仿宋_GB2312" w:hAnsi="方正仿宋_GB2312" w:eastAsia="方正仿宋_GB2312" w:cs="方正仿宋_GB2312"/>
                <w:bCs w:val="0"/>
                <w:color w:val="auto"/>
                <w:sz w:val="21"/>
                <w:szCs w:val="21"/>
                <w:lang w:val="en-US" w:eastAsia="zh-CN"/>
              </w:rPr>
              <w:t>名点制作</w:t>
            </w:r>
            <w:bookmarkEnd w:id="150"/>
            <w:bookmarkEnd w:id="151"/>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B30E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52" w:name="_Toc8846"/>
            <w:bookmarkStart w:id="153" w:name="_Toc8405"/>
            <w:r>
              <w:rPr>
                <w:rFonts w:hint="eastAsia" w:ascii="方正仿宋_GB2312" w:hAnsi="方正仿宋_GB2312" w:eastAsia="方正仿宋_GB2312" w:cs="方正仿宋_GB2312"/>
                <w:bCs w:val="0"/>
                <w:color w:val="auto"/>
                <w:sz w:val="21"/>
                <w:szCs w:val="21"/>
                <w:lang w:val="en-US" w:eastAsia="zh-CN"/>
              </w:rPr>
              <w:t>李存根</w:t>
            </w:r>
            <w:bookmarkEnd w:id="152"/>
            <w:bookmarkEnd w:id="153"/>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6179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54" w:name="_Toc10227"/>
            <w:bookmarkStart w:id="155" w:name="_Toc28757"/>
            <w:r>
              <w:rPr>
                <w:rFonts w:hint="eastAsia" w:ascii="方正仿宋_GB2312" w:hAnsi="方正仿宋_GB2312" w:eastAsia="方正仿宋_GB2312" w:cs="方正仿宋_GB2312"/>
                <w:bCs w:val="0"/>
                <w:color w:val="auto"/>
                <w:sz w:val="21"/>
                <w:szCs w:val="21"/>
                <w:lang w:val="en-US" w:eastAsia="zh-CN"/>
              </w:rPr>
              <w:t>北京师范大学出版社</w:t>
            </w:r>
            <w:bookmarkEnd w:id="154"/>
            <w:bookmarkEnd w:id="155"/>
          </w:p>
        </w:tc>
      </w:tr>
      <w:tr w14:paraId="24EF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BD84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56" w:name="_Toc13117"/>
            <w:bookmarkStart w:id="157" w:name="_Toc5640"/>
            <w:r>
              <w:rPr>
                <w:rFonts w:hint="eastAsia" w:ascii="方正仿宋_GB2312" w:hAnsi="方正仿宋_GB2312" w:eastAsia="方正仿宋_GB2312" w:cs="方正仿宋_GB2312"/>
                <w:bCs w:val="0"/>
                <w:color w:val="auto"/>
                <w:sz w:val="21"/>
                <w:szCs w:val="21"/>
                <w:lang w:val="en-US" w:eastAsia="zh-CN"/>
              </w:rPr>
              <w:t>粤菜烹调技术</w:t>
            </w:r>
            <w:bookmarkEnd w:id="156"/>
            <w:bookmarkEnd w:id="157"/>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7B91E">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58" w:name="_Toc13039"/>
            <w:bookmarkStart w:id="159" w:name="_Toc23352"/>
            <w:r>
              <w:rPr>
                <w:rFonts w:hint="eastAsia" w:ascii="方正仿宋_GB2312" w:hAnsi="方正仿宋_GB2312" w:eastAsia="方正仿宋_GB2312" w:cs="方正仿宋_GB2312"/>
                <w:bCs w:val="0"/>
                <w:color w:val="auto"/>
                <w:sz w:val="21"/>
                <w:szCs w:val="21"/>
                <w:lang w:val="en-US" w:eastAsia="zh-CN"/>
              </w:rPr>
              <w:t>谭炳强 吴子彪 罗桂文</w:t>
            </w:r>
            <w:bookmarkEnd w:id="158"/>
            <w:bookmarkEnd w:id="159"/>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5A99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60" w:name="_Toc4725"/>
            <w:bookmarkStart w:id="161" w:name="_Toc28891"/>
            <w:r>
              <w:rPr>
                <w:rFonts w:hint="eastAsia" w:ascii="方正仿宋_GB2312" w:hAnsi="方正仿宋_GB2312" w:eastAsia="方正仿宋_GB2312" w:cs="方正仿宋_GB2312"/>
                <w:bCs w:val="0"/>
                <w:color w:val="auto"/>
                <w:sz w:val="21"/>
                <w:szCs w:val="21"/>
                <w:lang w:val="en-US" w:eastAsia="zh-CN"/>
              </w:rPr>
              <w:t>暨南大学出版社</w:t>
            </w:r>
            <w:bookmarkEnd w:id="160"/>
            <w:bookmarkEnd w:id="161"/>
          </w:p>
        </w:tc>
      </w:tr>
      <w:tr w14:paraId="4748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CEB30">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62" w:name="_Toc10281"/>
            <w:bookmarkStart w:id="163" w:name="_Toc20004"/>
            <w:r>
              <w:rPr>
                <w:rFonts w:hint="eastAsia" w:ascii="方正仿宋_GB2312" w:hAnsi="方正仿宋_GB2312" w:eastAsia="方正仿宋_GB2312" w:cs="方正仿宋_GB2312"/>
                <w:bCs w:val="0"/>
                <w:color w:val="auto"/>
                <w:sz w:val="21"/>
                <w:szCs w:val="21"/>
                <w:lang w:val="en-US" w:eastAsia="zh-CN"/>
              </w:rPr>
              <w:t>蛋糕生产工艺</w:t>
            </w:r>
            <w:bookmarkEnd w:id="162"/>
            <w:bookmarkEnd w:id="163"/>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EC12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64" w:name="_Toc21892"/>
            <w:bookmarkStart w:id="165" w:name="_Toc30415"/>
            <w:r>
              <w:rPr>
                <w:rFonts w:hint="eastAsia" w:ascii="方正仿宋_GB2312" w:hAnsi="方正仿宋_GB2312" w:eastAsia="方正仿宋_GB2312" w:cs="方正仿宋_GB2312"/>
                <w:bCs w:val="0"/>
                <w:color w:val="auto"/>
                <w:sz w:val="21"/>
                <w:szCs w:val="21"/>
                <w:lang w:val="en-US" w:eastAsia="zh-CN"/>
              </w:rPr>
              <w:t>陈明瞭</w:t>
            </w:r>
            <w:bookmarkEnd w:id="164"/>
            <w:bookmarkEnd w:id="165"/>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2524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66" w:name="_Toc29835"/>
            <w:bookmarkStart w:id="167" w:name="_Toc21919"/>
            <w:r>
              <w:rPr>
                <w:rFonts w:hint="eastAsia" w:ascii="方正仿宋_GB2312" w:hAnsi="方正仿宋_GB2312" w:eastAsia="方正仿宋_GB2312" w:cs="方正仿宋_GB2312"/>
                <w:bCs w:val="0"/>
                <w:color w:val="auto"/>
                <w:sz w:val="21"/>
                <w:szCs w:val="21"/>
                <w:lang w:val="en-US" w:eastAsia="zh-CN"/>
              </w:rPr>
              <w:t>暨南大学出版社</w:t>
            </w:r>
            <w:bookmarkEnd w:id="166"/>
            <w:bookmarkEnd w:id="167"/>
          </w:p>
        </w:tc>
      </w:tr>
    </w:tbl>
    <w:p w14:paraId="0E2C26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方正仿宋_GB2312" w:eastAsia="方正仿宋_GB2312" w:cs="方正仿宋_GB2312"/>
          <w:bCs w:val="0"/>
          <w:color w:val="000000"/>
          <w:sz w:val="28"/>
          <w:szCs w:val="28"/>
        </w:rPr>
      </w:pPr>
      <w:bookmarkStart w:id="168" w:name="_Toc2743"/>
      <w:bookmarkStart w:id="169" w:name="_Toc8090"/>
      <w:bookmarkStart w:id="170" w:name="_Toc7561"/>
      <w:r>
        <w:rPr>
          <w:rFonts w:hint="eastAsia" w:ascii="方正仿宋_GB2312" w:hAnsi="方正仿宋_GB2312" w:eastAsia="方正仿宋_GB2312" w:cs="方正仿宋_GB2312"/>
          <w:bCs w:val="0"/>
          <w:color w:val="000000"/>
          <w:sz w:val="28"/>
          <w:szCs w:val="28"/>
          <w:lang w:val="en-US" w:eastAsia="zh-CN"/>
        </w:rPr>
        <w:t>课程标准</w:t>
      </w:r>
      <w:r>
        <w:rPr>
          <w:rFonts w:hint="eastAsia" w:ascii="方正仿宋_GB2312" w:hAnsi="方正仿宋_GB2312" w:eastAsia="方正仿宋_GB2312" w:cs="方正仿宋_GB2312"/>
          <w:bCs w:val="0"/>
          <w:color w:val="000000"/>
          <w:sz w:val="28"/>
          <w:szCs w:val="28"/>
        </w:rPr>
        <w:t>：</w:t>
      </w:r>
      <w:r>
        <w:rPr>
          <w:rFonts w:hint="eastAsia" w:ascii="方正仿宋_GB2312" w:hAnsi="方正仿宋_GB2312" w:eastAsia="方正仿宋_GB2312" w:cs="方正仿宋_GB2312"/>
          <w:bCs w:val="0"/>
          <w:color w:val="000000"/>
          <w:sz w:val="28"/>
          <w:szCs w:val="28"/>
          <w:lang w:val="en-US" w:eastAsia="zh-CN"/>
        </w:rPr>
        <w:t>课程标准</w:t>
      </w:r>
      <w:r>
        <w:rPr>
          <w:rFonts w:hint="eastAsia" w:ascii="方正仿宋_GB2312" w:hAnsi="方正仿宋_GB2312" w:eastAsia="方正仿宋_GB2312" w:cs="方正仿宋_GB2312"/>
          <w:bCs w:val="0"/>
          <w:color w:val="000000"/>
          <w:sz w:val="28"/>
          <w:szCs w:val="28"/>
        </w:rPr>
        <w:t>是中餐烹饪专业教学的指导文件，其中包括了教学目标、教学内容、教学方法和评估方式等。</w:t>
      </w:r>
      <w:r>
        <w:rPr>
          <w:rFonts w:hint="eastAsia" w:ascii="方正仿宋_GB2312" w:hAnsi="方正仿宋_GB2312" w:eastAsia="方正仿宋_GB2312" w:cs="方正仿宋_GB2312"/>
          <w:bCs w:val="0"/>
          <w:color w:val="000000"/>
          <w:sz w:val="28"/>
          <w:szCs w:val="28"/>
          <w:lang w:val="en-US" w:eastAsia="zh-CN"/>
        </w:rPr>
        <w:t>课程标准</w:t>
      </w:r>
      <w:r>
        <w:rPr>
          <w:rFonts w:hint="eastAsia" w:ascii="方正仿宋_GB2312" w:hAnsi="方正仿宋_GB2312" w:eastAsia="方正仿宋_GB2312" w:cs="方正仿宋_GB2312"/>
          <w:bCs w:val="0"/>
          <w:color w:val="000000"/>
          <w:sz w:val="28"/>
          <w:szCs w:val="28"/>
        </w:rPr>
        <w:t>的制定可以确保教学的有序进行，同时也可以帮助学生明确自己的学习目标和学习重点。</w:t>
      </w:r>
      <w:bookmarkEnd w:id="168"/>
      <w:bookmarkEnd w:id="169"/>
      <w:bookmarkEnd w:id="170"/>
    </w:p>
    <w:p w14:paraId="4EBA325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2"/>
        <w:rPr>
          <w:rFonts w:hint="eastAsia" w:ascii="方正仿宋_GB2312" w:hAnsi="方正仿宋_GB2312" w:eastAsia="方正仿宋_GB2312" w:cs="方正仿宋_GB2312"/>
          <w:bCs/>
          <w:color w:val="auto"/>
          <w:sz w:val="28"/>
          <w:szCs w:val="28"/>
        </w:rPr>
      </w:pPr>
      <w:bookmarkStart w:id="171" w:name="_Toc31322"/>
      <w:bookmarkStart w:id="172" w:name="_Toc14439"/>
      <w:bookmarkStart w:id="173" w:name="_Toc30303"/>
      <w:r>
        <w:rPr>
          <w:rFonts w:hint="eastAsia" w:ascii="方正仿宋_GB2312" w:hAnsi="方正仿宋_GB2312" w:eastAsia="方正仿宋_GB2312" w:cs="方正仿宋_GB2312"/>
          <w:bCs/>
          <w:color w:val="auto"/>
          <w:sz w:val="28"/>
          <w:szCs w:val="28"/>
        </w:rPr>
        <w:t>2.校本课程开发及教学资源建设</w:t>
      </w:r>
      <w:bookmarkEnd w:id="171"/>
      <w:bookmarkEnd w:id="172"/>
      <w:bookmarkEnd w:id="173"/>
    </w:p>
    <w:p w14:paraId="2C74D95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lang w:eastAsia="zh-CN"/>
        </w:rPr>
      </w:pPr>
      <w:bookmarkStart w:id="174" w:name="_Toc15413"/>
      <w:bookmarkStart w:id="175" w:name="_Toc26412"/>
      <w:bookmarkStart w:id="176" w:name="_Toc20754"/>
      <w:r>
        <w:rPr>
          <w:rFonts w:hint="eastAsia" w:ascii="方正仿宋_GB2312" w:hAnsi="方正仿宋_GB2312" w:eastAsia="方正仿宋_GB2312" w:cs="方正仿宋_GB2312"/>
          <w:bCs/>
          <w:color w:val="auto"/>
          <w:sz w:val="28"/>
          <w:szCs w:val="28"/>
        </w:rPr>
        <w:t>（1）以校企合作、企业岗位职业能力分析为依据，开发了《中式菜肴制作》《粤式烧腊与卤水》2门专业课的实训指导教材，做到科学合理、务实够用，以满足企业的定向、定岗需求.学生就业和继续发展的要求</w:t>
      </w:r>
      <w:r>
        <w:rPr>
          <w:rFonts w:hint="eastAsia" w:ascii="方正仿宋_GB2312" w:hAnsi="方正仿宋_GB2312" w:eastAsia="方正仿宋_GB2312" w:cs="方正仿宋_GB2312"/>
          <w:bCs/>
          <w:color w:val="auto"/>
          <w:sz w:val="28"/>
          <w:szCs w:val="28"/>
          <w:lang w:eastAsia="zh-CN"/>
        </w:rPr>
        <w:t>；</w:t>
      </w:r>
      <w:bookmarkEnd w:id="174"/>
      <w:bookmarkEnd w:id="175"/>
      <w:bookmarkEnd w:id="176"/>
    </w:p>
    <w:p w14:paraId="43B45A1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lang w:eastAsia="zh-CN"/>
        </w:rPr>
      </w:pPr>
      <w:bookmarkStart w:id="177" w:name="_Toc19391"/>
      <w:bookmarkStart w:id="178" w:name="_Toc12134"/>
      <w:bookmarkStart w:id="179" w:name="_Toc13680"/>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2</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通过学校专业教师和企业共同开发教学资源及购买教学资源等方式，完善烹饪专业基础模块和烹饪方向模块核心课程的电子 PPT 教案、课件、教学素材等教学资源</w:t>
      </w:r>
      <w:r>
        <w:rPr>
          <w:rFonts w:hint="eastAsia" w:ascii="方正仿宋_GB2312" w:hAnsi="方正仿宋_GB2312" w:eastAsia="方正仿宋_GB2312" w:cs="方正仿宋_GB2312"/>
          <w:bCs/>
          <w:color w:val="auto"/>
          <w:sz w:val="28"/>
          <w:szCs w:val="28"/>
          <w:lang w:eastAsia="zh-CN"/>
        </w:rPr>
        <w:t>；</w:t>
      </w:r>
      <w:bookmarkEnd w:id="177"/>
      <w:bookmarkEnd w:id="178"/>
      <w:bookmarkEnd w:id="179"/>
    </w:p>
    <w:p w14:paraId="2C4019E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lang w:eastAsia="zh-CN"/>
        </w:rPr>
      </w:pPr>
      <w:bookmarkStart w:id="180" w:name="_Toc28887"/>
      <w:bookmarkStart w:id="181" w:name="_Toc31615"/>
      <w:bookmarkStart w:id="182" w:name="_Toc13006"/>
      <w:r>
        <w:rPr>
          <w:rFonts w:hint="eastAsia" w:ascii="方正仿宋_GB2312" w:hAnsi="方正仿宋_GB2312" w:eastAsia="方正仿宋_GB2312" w:cs="方正仿宋_GB2312"/>
          <w:bCs/>
          <w:color w:val="auto"/>
          <w:sz w:val="28"/>
          <w:szCs w:val="28"/>
        </w:rPr>
        <w:t>（3</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建设中餐烹饪专业试题库、技能竞赛标准及案例</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通过校企共建专业资源库更好地提高专业课程的教学质量</w:t>
      </w:r>
      <w:r>
        <w:rPr>
          <w:rFonts w:hint="eastAsia" w:ascii="方正仿宋_GB2312" w:hAnsi="方正仿宋_GB2312" w:eastAsia="方正仿宋_GB2312" w:cs="方正仿宋_GB2312"/>
          <w:bCs/>
          <w:color w:val="auto"/>
          <w:sz w:val="28"/>
          <w:szCs w:val="28"/>
          <w:lang w:eastAsia="zh-CN"/>
        </w:rPr>
        <w:t>。</w:t>
      </w:r>
      <w:bookmarkEnd w:id="180"/>
      <w:bookmarkEnd w:id="181"/>
      <w:bookmarkEnd w:id="182"/>
    </w:p>
    <w:p w14:paraId="4B92A46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2"/>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ab/>
      </w:r>
      <w:bookmarkStart w:id="183" w:name="_Toc20570"/>
      <w:bookmarkStart w:id="184" w:name="_Toc24752"/>
      <w:bookmarkStart w:id="185" w:name="_Toc30744"/>
      <w:r>
        <w:rPr>
          <w:rFonts w:hint="eastAsia" w:ascii="方正仿宋_GB2312" w:hAnsi="方正仿宋_GB2312" w:eastAsia="方正仿宋_GB2312" w:cs="方正仿宋_GB2312"/>
          <w:bCs/>
          <w:color w:val="auto"/>
          <w:sz w:val="28"/>
          <w:szCs w:val="28"/>
        </w:rPr>
        <w:t>3.校企合作教学资源</w:t>
      </w:r>
      <w:bookmarkEnd w:id="183"/>
      <w:bookmarkEnd w:id="184"/>
      <w:bookmarkEnd w:id="185"/>
    </w:p>
    <w:p w14:paraId="2B6F6F4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rPr>
      </w:pPr>
      <w:bookmarkStart w:id="186" w:name="_Toc14235"/>
      <w:bookmarkStart w:id="187" w:name="_Toc25890"/>
      <w:bookmarkStart w:id="188" w:name="_Toc10739"/>
      <w:r>
        <w:rPr>
          <w:rFonts w:hint="eastAsia" w:ascii="方正仿宋_GB2312" w:hAnsi="方正仿宋_GB2312" w:eastAsia="方正仿宋_GB2312" w:cs="方正仿宋_GB2312"/>
          <w:bCs/>
          <w:color w:val="auto"/>
          <w:sz w:val="28"/>
          <w:szCs w:val="28"/>
          <w:lang w:val="en-US" w:eastAsia="zh-CN"/>
        </w:rPr>
        <w:t>学</w:t>
      </w:r>
      <w:r>
        <w:rPr>
          <w:rFonts w:hint="eastAsia" w:ascii="方正仿宋_GB2312" w:hAnsi="方正仿宋_GB2312" w:eastAsia="方正仿宋_GB2312" w:cs="方正仿宋_GB2312"/>
          <w:bCs/>
          <w:color w:val="auto"/>
          <w:sz w:val="28"/>
          <w:szCs w:val="28"/>
        </w:rPr>
        <w:t>校与南海旺阁渔村饮食服务有限公司达成“校企合作”协议，成立现代学徒制班，实施专业共建，人才共育，共建机构，共享资源。以职校学历教育为基础，以市场为导向，企业植入中餐烹饪专业课程、技能培训、项目实训。培训期间，企业派驻从业经验丰富的师资人员，提供专业指导，并按照企业的用人要求对学员进行管理培训。</w:t>
      </w:r>
      <w:bookmarkEnd w:id="186"/>
      <w:bookmarkEnd w:id="187"/>
      <w:bookmarkEnd w:id="188"/>
    </w:p>
    <w:p w14:paraId="7737B88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rPr>
      </w:pPr>
      <w:bookmarkStart w:id="189" w:name="_Toc12620"/>
      <w:bookmarkStart w:id="190" w:name="_Toc23708"/>
      <w:bookmarkStart w:id="191" w:name="_Toc31715"/>
      <w:r>
        <w:rPr>
          <w:rFonts w:hint="eastAsia" w:ascii="方正仿宋_GB2312" w:hAnsi="方正仿宋_GB2312" w:eastAsia="方正仿宋_GB2312" w:cs="方正仿宋_GB2312"/>
          <w:bCs/>
          <w:color w:val="auto"/>
          <w:sz w:val="28"/>
          <w:szCs w:val="28"/>
        </w:rPr>
        <w:t>此外，</w:t>
      </w:r>
      <w:r>
        <w:rPr>
          <w:rFonts w:hint="eastAsia" w:ascii="方正仿宋_GB2312" w:hAnsi="方正仿宋_GB2312" w:eastAsia="方正仿宋_GB2312" w:cs="方正仿宋_GB2312"/>
          <w:bCs/>
          <w:color w:val="auto"/>
          <w:sz w:val="28"/>
          <w:szCs w:val="28"/>
          <w:lang w:val="en-US" w:eastAsia="zh-CN"/>
        </w:rPr>
        <w:t>企业</w:t>
      </w:r>
      <w:r>
        <w:rPr>
          <w:rFonts w:hint="eastAsia" w:ascii="方正仿宋_GB2312" w:hAnsi="方正仿宋_GB2312" w:eastAsia="方正仿宋_GB2312" w:cs="方正仿宋_GB2312"/>
          <w:bCs/>
          <w:color w:val="auto"/>
          <w:sz w:val="28"/>
          <w:szCs w:val="28"/>
        </w:rPr>
        <w:t>积极组织</w:t>
      </w:r>
      <w:r>
        <w:rPr>
          <w:rFonts w:hint="eastAsia" w:ascii="方正仿宋_GB2312" w:hAnsi="方正仿宋_GB2312" w:eastAsia="方正仿宋_GB2312" w:cs="方正仿宋_GB2312"/>
          <w:bCs/>
          <w:color w:val="auto"/>
          <w:sz w:val="28"/>
          <w:szCs w:val="28"/>
          <w:lang w:val="en-US" w:eastAsia="zh-CN"/>
        </w:rPr>
        <w:t>学</w:t>
      </w:r>
      <w:r>
        <w:rPr>
          <w:rFonts w:hint="eastAsia" w:ascii="方正仿宋_GB2312" w:hAnsi="方正仿宋_GB2312" w:eastAsia="方正仿宋_GB2312" w:cs="方正仿宋_GB2312"/>
          <w:bCs/>
          <w:color w:val="auto"/>
          <w:sz w:val="28"/>
          <w:szCs w:val="28"/>
        </w:rPr>
        <w:t>校定制班学生参与各项技能竞赛，并安排优秀师资担任集训导师，让同学们参与实践</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在竞赛中运用自己所学获得出色成绩，提高学校知名度及学生就业竞争力</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旺阁渔村还为学校相关专业的老师提供企业学习平台，老师们可定期到企业进行专业学习和技术交流，</w:t>
      </w:r>
      <w:r>
        <w:rPr>
          <w:rFonts w:hint="eastAsia" w:ascii="方正仿宋_GB2312" w:hAnsi="方正仿宋_GB2312" w:eastAsia="方正仿宋_GB2312" w:cs="方正仿宋_GB2312"/>
          <w:bCs/>
          <w:color w:val="auto"/>
          <w:sz w:val="28"/>
          <w:szCs w:val="28"/>
          <w:lang w:val="en-US" w:eastAsia="zh-CN"/>
        </w:rPr>
        <w:t>通过</w:t>
      </w:r>
      <w:r>
        <w:rPr>
          <w:rFonts w:hint="eastAsia" w:ascii="方正仿宋_GB2312" w:hAnsi="方正仿宋_GB2312" w:eastAsia="方正仿宋_GB2312" w:cs="方正仿宋_GB2312"/>
          <w:bCs/>
          <w:color w:val="auto"/>
          <w:sz w:val="28"/>
          <w:szCs w:val="28"/>
        </w:rPr>
        <w:t>此方式不断提升师资队伍的专业水平，不断提升职校办学质量和竞争力。产教融合、校企合作是职业教育的基本办学模式，是办好职业教育的关键所在。</w:t>
      </w:r>
      <w:bookmarkEnd w:id="189"/>
      <w:bookmarkEnd w:id="190"/>
      <w:bookmarkEnd w:id="191"/>
    </w:p>
    <w:p w14:paraId="31381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0"/>
          <w:szCs w:val="30"/>
          <w:lang w:val="en-US" w:eastAsia="zh-CN"/>
        </w:rPr>
      </w:pPr>
      <w:bookmarkStart w:id="192" w:name="_Toc3529"/>
      <w:bookmarkStart w:id="193" w:name="_Toc649"/>
      <w:bookmarkStart w:id="194" w:name="_Toc6099"/>
      <w:r>
        <w:rPr>
          <w:rFonts w:hint="eastAsia" w:ascii="黑体" w:hAnsi="黑体" w:eastAsia="黑体" w:cs="黑体"/>
          <w:bCs/>
          <w:color w:val="000000"/>
          <w:sz w:val="30"/>
          <w:szCs w:val="30"/>
          <w:lang w:val="en-US" w:eastAsia="zh-CN"/>
        </w:rPr>
        <w:t>11.质量保障与毕业要求</w:t>
      </w:r>
      <w:bookmarkEnd w:id="192"/>
      <w:bookmarkEnd w:id="193"/>
      <w:bookmarkEnd w:id="194"/>
    </w:p>
    <w:p w14:paraId="43DF0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28"/>
          <w:szCs w:val="28"/>
          <w:lang w:val="en-US" w:eastAsia="zh-CN"/>
        </w:rPr>
      </w:pPr>
      <w:bookmarkStart w:id="195" w:name="_Toc14658"/>
      <w:bookmarkStart w:id="196" w:name="_Toc19307"/>
      <w:bookmarkStart w:id="197" w:name="_Toc24581"/>
      <w:r>
        <w:rPr>
          <w:rFonts w:hint="eastAsia" w:ascii="黑体" w:hAnsi="黑体" w:eastAsia="黑体" w:cs="黑体"/>
          <w:bCs/>
          <w:color w:val="000000"/>
          <w:sz w:val="28"/>
          <w:szCs w:val="28"/>
          <w:lang w:val="en-US" w:eastAsia="zh-CN"/>
        </w:rPr>
        <w:t>11.1 质量保障</w:t>
      </w:r>
      <w:bookmarkEnd w:id="195"/>
      <w:bookmarkEnd w:id="196"/>
      <w:bookmarkEnd w:id="197"/>
    </w:p>
    <w:p w14:paraId="70E12BD5">
      <w:pPr>
        <w:widowControl/>
        <w:adjustRightInd/>
        <w:snapToGrid/>
        <w:spacing w:line="560" w:lineRule="exact"/>
        <w:ind w:firstLine="560" w:firstLineChars="200"/>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sz w:val="28"/>
          <w:szCs w:val="28"/>
          <w:lang w:val="en-US" w:eastAsia="zh-CN"/>
        </w:rPr>
        <w:t>.学校制定教学管理部门的教学目标实施细则，有目标、有措施、有布置、有指导、有检查、有落实和评价，并建立教学检查和巡视工作机制，深入到文化课和专业课教研组和教学课堂，了解和掌握第一手资料，及时应对教学质量的变化。</w:t>
      </w:r>
    </w:p>
    <w:p w14:paraId="1D05AE74">
      <w:pPr>
        <w:widowControl/>
        <w:adjustRightInd/>
        <w:snapToGrid/>
        <w:spacing w:line="560" w:lineRule="exact"/>
        <w:ind w:firstLine="560" w:firstLineChars="200"/>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充分发挥教研室的教学研究功能，以课题研究为龙头，以教育理论学习为手段，努力提高学校的教育和教学水平，集中力量做好教材的研究工作和教学方法的探索工作，开展相应的课题研究，培养教师研究习惯和提升教师科研水平，以教研促质量。</w:t>
      </w:r>
    </w:p>
    <w:p w14:paraId="07F9A384">
      <w:pPr>
        <w:widowControl/>
        <w:adjustRightInd/>
        <w:snapToGrid/>
        <w:spacing w:line="560" w:lineRule="exact"/>
        <w:ind w:firstLine="560" w:firstLineChars="200"/>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3.建立学校教学质量检查的基本制度，提高教学质量监控的能力。落实每次大考后进行“质量分析”，反馈问题，促进教学，提升教学质量。</w:t>
      </w:r>
    </w:p>
    <w:p w14:paraId="7B6107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val="en-US" w:eastAsia="zh-CN"/>
        </w:rPr>
        <w:t>4.</w:t>
      </w:r>
      <w:r>
        <w:rPr>
          <w:rFonts w:hint="eastAsia" w:ascii="方正仿宋_GB2312" w:hAnsi="方正仿宋_GB2312" w:eastAsia="方正仿宋_GB2312" w:cs="方正仿宋_GB2312"/>
          <w:bCs/>
          <w:sz w:val="28"/>
          <w:szCs w:val="28"/>
        </w:rPr>
        <w:t>教学过程中注重质量策划、</w:t>
      </w:r>
      <w:r>
        <w:rPr>
          <w:rFonts w:hint="eastAsia" w:ascii="方正仿宋_GB2312" w:hAnsi="方正仿宋_GB2312" w:eastAsia="方正仿宋_GB2312" w:cs="方正仿宋_GB2312"/>
          <w:bCs/>
          <w:sz w:val="28"/>
          <w:szCs w:val="28"/>
          <w:lang w:eastAsia="zh-CN"/>
        </w:rPr>
        <w:t>高效</w:t>
      </w:r>
      <w:r>
        <w:rPr>
          <w:rFonts w:hint="eastAsia" w:ascii="方正仿宋_GB2312" w:hAnsi="方正仿宋_GB2312" w:eastAsia="方正仿宋_GB2312" w:cs="方正仿宋_GB2312"/>
          <w:bCs/>
          <w:sz w:val="28"/>
          <w:szCs w:val="28"/>
        </w:rPr>
        <w:t>课程教学、课程质量监控、课程质量改进四个方面的探讨，形成系统完整的课程教学质量管理体系。落实检查</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授课计划、实训计划、实训指导书、教案检查、作业检查、期中大检查、实训室使用登记情况、学生平时成绩管理考核评定表、题库建设、考试成绩录入、学分登记等，为教学管理提供质量保障。</w:t>
      </w:r>
    </w:p>
    <w:p w14:paraId="7E21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28"/>
          <w:szCs w:val="28"/>
          <w:lang w:val="en-US" w:eastAsia="zh-CN"/>
        </w:rPr>
      </w:pPr>
      <w:bookmarkStart w:id="198" w:name="_Toc23162"/>
      <w:bookmarkStart w:id="199" w:name="_Toc2658"/>
      <w:bookmarkStart w:id="200" w:name="_Toc30111"/>
      <w:r>
        <w:rPr>
          <w:rFonts w:hint="eastAsia" w:ascii="黑体" w:hAnsi="黑体" w:eastAsia="黑体" w:cs="黑体"/>
          <w:bCs/>
          <w:color w:val="000000"/>
          <w:sz w:val="28"/>
          <w:szCs w:val="28"/>
          <w:lang w:val="en-US" w:eastAsia="zh-CN"/>
        </w:rPr>
        <w:t>11.2毕业要求</w:t>
      </w:r>
      <w:bookmarkEnd w:id="198"/>
      <w:bookmarkEnd w:id="199"/>
      <w:bookmarkEnd w:id="200"/>
    </w:p>
    <w:p w14:paraId="3E54F08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方正仿宋_GB2312" w:hAnsi="方正仿宋_GB2312" w:eastAsia="方正仿宋_GB2312" w:cs="方正仿宋_GB2312"/>
          <w:sz w:val="28"/>
          <w:szCs w:val="28"/>
        </w:rPr>
      </w:pPr>
      <w:bookmarkStart w:id="201" w:name="_Toc30278"/>
      <w:bookmarkStart w:id="202" w:name="_Toc11548"/>
      <w:bookmarkStart w:id="203" w:name="_Toc13854"/>
      <w:bookmarkStart w:id="204" w:name="_Toc16384"/>
      <w:bookmarkStart w:id="205" w:name="_Toc29371"/>
      <w:bookmarkStart w:id="206" w:name="_Toc4611"/>
      <w:r>
        <w:rPr>
          <w:rFonts w:hint="eastAsia" w:ascii="方正仿宋_GB2312" w:hAnsi="方正仿宋_GB2312" w:eastAsia="方正仿宋_GB2312" w:cs="方正仿宋_GB2312"/>
          <w:sz w:val="28"/>
          <w:szCs w:val="28"/>
        </w:rPr>
        <w:t>操行</w:t>
      </w:r>
      <w:bookmarkEnd w:id="201"/>
      <w:bookmarkEnd w:id="202"/>
      <w:bookmarkEnd w:id="203"/>
      <w:bookmarkEnd w:id="204"/>
      <w:bookmarkEnd w:id="205"/>
      <w:bookmarkEnd w:id="206"/>
    </w:p>
    <w:p w14:paraId="648FB02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无任何纪律处分，操行合格。</w:t>
      </w:r>
    </w:p>
    <w:p w14:paraId="2095482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方正仿宋_GB2312" w:hAnsi="方正仿宋_GB2312" w:eastAsia="方正仿宋_GB2312" w:cs="方正仿宋_GB2312"/>
          <w:sz w:val="28"/>
          <w:szCs w:val="28"/>
        </w:rPr>
      </w:pPr>
      <w:bookmarkStart w:id="207" w:name="_Toc576"/>
      <w:bookmarkStart w:id="208" w:name="_Toc17730"/>
      <w:bookmarkStart w:id="209" w:name="_Toc180"/>
      <w:bookmarkStart w:id="210" w:name="_Toc6140"/>
      <w:bookmarkStart w:id="211" w:name="_Toc21431"/>
      <w:bookmarkStart w:id="212" w:name="_Toc7942"/>
      <w:r>
        <w:rPr>
          <w:rFonts w:hint="eastAsia" w:ascii="方正仿宋_GB2312" w:hAnsi="方正仿宋_GB2312" w:eastAsia="方正仿宋_GB2312" w:cs="方正仿宋_GB2312"/>
          <w:sz w:val="28"/>
          <w:szCs w:val="28"/>
        </w:rPr>
        <w:t>学分</w:t>
      </w:r>
      <w:bookmarkEnd w:id="207"/>
      <w:bookmarkEnd w:id="208"/>
      <w:bookmarkEnd w:id="209"/>
      <w:bookmarkEnd w:id="210"/>
      <w:bookmarkEnd w:id="211"/>
      <w:bookmarkEnd w:id="212"/>
    </w:p>
    <w:p w14:paraId="015FB73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通过规定三年的学习，须修满的专业人才培养方案所规定的学时学分 170，完成规定的入学教育（军训）、校外实习、毕业教育等活动，毕业时应达到的素质、知识和能力等方面要求。人才培养目标有效达成。</w:t>
      </w:r>
    </w:p>
    <w:p w14:paraId="6AF94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689B30BC">
      <w:pPr>
        <w:rPr>
          <w:rFonts w:hint="eastAsia" w:ascii="黑体" w:hAnsi="黑体" w:eastAsia="黑体" w:cs="黑体"/>
          <w:b w:val="0"/>
          <w:bCs w:val="0"/>
          <w:color w:val="000000"/>
          <w:kern w:val="0"/>
          <w:sz w:val="30"/>
          <w:szCs w:val="30"/>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4F889-8FF7-47D4-9746-513484A478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E021B4-1E07-48C8-8E6F-3E0ED397E3AD}"/>
  </w:font>
  <w:font w:name="方正仿宋_GB2312">
    <w:panose1 w:val="02000000000000000000"/>
    <w:charset w:val="86"/>
    <w:family w:val="auto"/>
    <w:pitch w:val="default"/>
    <w:sig w:usb0="A00002BF" w:usb1="184F6CFA" w:usb2="00000012" w:usb3="00000000" w:csb0="00040001" w:csb1="00000000"/>
    <w:embedRegular r:id="rId3" w:fontKey="{0E9CDD59-9385-4CCC-89AE-B00D4ADF2CC2}"/>
  </w:font>
  <w:font w:name="等线">
    <w:panose1 w:val="02010600030101010101"/>
    <w:charset w:val="86"/>
    <w:family w:val="auto"/>
    <w:pitch w:val="default"/>
    <w:sig w:usb0="A00002BF" w:usb1="38CF7CFA" w:usb2="00000016" w:usb3="00000000" w:csb0="0004000F" w:csb1="00000000"/>
    <w:embedRegular r:id="rId4" w:fontKey="{52CF26CB-2A0F-4743-BAD1-83A6F0995E64}"/>
  </w:font>
  <w:font w:name="仿宋">
    <w:panose1 w:val="02010609060101010101"/>
    <w:charset w:val="86"/>
    <w:family w:val="modern"/>
    <w:pitch w:val="default"/>
    <w:sig w:usb0="800002BF" w:usb1="38CF7CFA" w:usb2="00000016" w:usb3="00000000" w:csb0="00040001" w:csb1="00000000"/>
    <w:embedRegular r:id="rId5" w:fontKey="{02330AEE-0CA1-460A-A670-26EE15E44B4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B939">
    <w:pPr>
      <w:pStyle w:val="5"/>
      <w:rPr>
        <w:rFonts w:hint="eastAsia" w:eastAsia="宋体"/>
        <w:lang w:val="en-US" w:eastAsia="zh-CN"/>
      </w:rPr>
    </w:pP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9086">
    <w:pPr>
      <w:pStyle w:val="5"/>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04FA8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404FA82">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9F3E2"/>
    <w:multiLevelType w:val="singleLevel"/>
    <w:tmpl w:val="4129F3E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E5ED8"/>
    <w:rsid w:val="63CE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ind w:left="1260"/>
      <w:outlineLvl w:val="1"/>
    </w:pPr>
    <w:rPr>
      <w:rFonts w:ascii="宋体" w:hAnsi="宋体" w:eastAsia="宋体" w:cs="宋体"/>
      <w:b/>
      <w:bCs/>
      <w:sz w:val="28"/>
      <w:szCs w:val="28"/>
      <w:lang w:val="zh-CN" w:eastAsia="zh-CN" w:bidi="zh-CN"/>
    </w:rPr>
  </w:style>
  <w:style w:type="paragraph" w:styleId="3">
    <w:name w:val="heading 3"/>
    <w:basedOn w:val="1"/>
    <w:next w:val="1"/>
    <w:qFormat/>
    <w:uiPriority w:val="1"/>
    <w:pPr>
      <w:ind w:left="1740"/>
      <w:outlineLvl w:val="2"/>
    </w:pPr>
    <w:rPr>
      <w:rFonts w:ascii="宋体" w:hAnsi="宋体" w:eastAsia="宋体" w:cs="宋体"/>
      <w:b/>
      <w:bCs/>
      <w:sz w:val="24"/>
      <w:szCs w:val="24"/>
      <w:lang w:val="zh-CN" w:eastAsia="zh-CN" w:bidi="zh-CN"/>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table" w:styleId="10">
    <w:name w:val="Table Grid"/>
    <w:basedOn w:val="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lang w:val="zh-CN" w:eastAsia="zh-CN" w:bidi="zh-CN"/>
    </w:rPr>
  </w:style>
  <w:style w:type="paragraph" w:styleId="13">
    <w:name w:val="List Paragraph"/>
    <w:basedOn w:val="1"/>
    <w:qFormat/>
    <w:uiPriority w:val="1"/>
    <w:pPr>
      <w:ind w:left="2341" w:hanging="60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2025-08-22T03:05:00Z</dcterms:created>
  <dc:creator>席</dc:creator>
  <cp:lastModifiedBy>席</cp:lastModifiedBy>
  <dcterms:modified xsi:type="dcterms:W3CDTF">2025-08-22T08:09:20Z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5F57387012534D989E0F369D95CDA2AE_11</vt:lpwstr>
  </property>
  <property fmtid="{D5CDD505-2E9C-101B-9397-08002B2CF9AE}" pid="4" name="KSOTemplateDocerSaveRecord">
    <vt:lpwstr>eyJoZGlkIjoiNDM4YmZmYWQ0NTJkNzg0M2RiMjNlMTc5ZGU0ZjY2MmUiLCJ1c2VySWQiOiI2NTc2NjQ5ODIifQ==</vt:lpwstr>
  </property>
</Properties>
</file>